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000DDF" w:rsidRPr="00000DDF" w:rsidRDefault="005514C3" w:rsidP="00000DDF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000DDF" w:rsidRPr="00000DDF">
        <w:rPr>
          <w:rFonts w:ascii="Arial Narrow" w:hAnsi="Arial Narrow"/>
          <w:b/>
          <w:bCs/>
        </w:rPr>
        <w:t>Prévalence de l’artériopathie oblitérante des membres inférieurs chez les patients diabétiques à l’Hôpital Général de Douala</w:t>
      </w:r>
    </w:p>
    <w:p w:rsidR="00EE58BE" w:rsidRDefault="00EE58BE" w:rsidP="00000DDF">
      <w:pPr>
        <w:tabs>
          <w:tab w:val="left" w:pos="1174"/>
        </w:tabs>
        <w:jc w:val="both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</w:t>
      </w:r>
      <w:proofErr w:type="spellStart"/>
      <w:r w:rsidR="00000DDF" w:rsidRPr="00000DDF">
        <w:rPr>
          <w:rFonts w:ascii="Arial Narrow" w:hAnsi="Arial Narrow"/>
          <w:bCs/>
        </w:rPr>
        <w:t>Ndambwe</w:t>
      </w:r>
      <w:proofErr w:type="spellEnd"/>
      <w:r w:rsidR="00000DDF" w:rsidRPr="00000DDF">
        <w:rPr>
          <w:rFonts w:ascii="Arial Narrow" w:hAnsi="Arial Narrow"/>
          <w:bCs/>
        </w:rPr>
        <w:t xml:space="preserve"> </w:t>
      </w:r>
      <w:proofErr w:type="spellStart"/>
      <w:r w:rsidR="00000DDF" w:rsidRPr="00000DDF">
        <w:rPr>
          <w:rFonts w:ascii="Arial Narrow" w:hAnsi="Arial Narrow"/>
          <w:bCs/>
        </w:rPr>
        <w:t>Moussio</w:t>
      </w:r>
      <w:proofErr w:type="spellEnd"/>
      <w:r w:rsidR="00000DDF" w:rsidRPr="00000DDF">
        <w:rPr>
          <w:rFonts w:ascii="Arial Narrow" w:hAnsi="Arial Narrow"/>
          <w:bCs/>
        </w:rPr>
        <w:t xml:space="preserve"> Victorine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000DD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00DDF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000DD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000DD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3950D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3950D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3950D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3950D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3950D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3950D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C40875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C40875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287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C40875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C40875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C40875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C40875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40875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40875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261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40875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40875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40875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40875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C408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C408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C40875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4774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C408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40875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345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C408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4087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C40875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C40875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4087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4087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C40875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C4087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40875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718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7836B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7836B0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explicitement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7836B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836B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7836B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7836B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7836B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7836B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7836B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7836B0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7836B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7836B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7836B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7836B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7836B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7836B0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948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7836B0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7836B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7836B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7836B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7836B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7836B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836B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7836B0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836B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836B0" w:rsidP="007836B0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5 tableaux et 2 figures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836B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836B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044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8220E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8220EE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1166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8220E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220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220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220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8220EE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8220E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8220E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220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8220EE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8220EE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8220EE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8220EE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8220EE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8220EE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8220EE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8220EE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26 mots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220EE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220EE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220EE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8220EE" w:rsidP="008220E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Endocrinologues, Chirurgiens vasculaires, </w:t>
            </w:r>
            <w:r w:rsidR="0006226C">
              <w:rPr>
                <w:rFonts w:ascii="Arial Narrow" w:hAnsi="Arial Narrow"/>
                <w:sz w:val="20"/>
              </w:rPr>
              <w:t>chirurgiens généralistes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9F5DA7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Traite une pathologie parfois silencieuse, liée à une forte morbidité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A7" w:rsidRPr="00863864" w:rsidRDefault="009F5DA7" w:rsidP="009F5DA7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863864">
      <w:rPr>
        <w:rFonts w:ascii="Times New Roman"/>
        <w:bCs/>
        <w:sz w:val="18"/>
        <w:lang w:val="en-US"/>
      </w:rPr>
      <w:t>Health Sci.</w:t>
    </w:r>
    <w:r w:rsidRPr="00863864">
      <w:rPr>
        <w:rFonts w:ascii="Times New Roman"/>
        <w:bCs/>
        <w:sz w:val="18"/>
        <w:lang w:val="en-US"/>
      </w:rPr>
      <w:t> </w:t>
    </w:r>
    <w:r w:rsidRPr="00863864">
      <w:rPr>
        <w:rFonts w:ascii="Times New Roman"/>
        <w:bCs/>
        <w:sz w:val="18"/>
        <w:lang w:val="en-US"/>
      </w:rPr>
      <w:t>Dis: Vol 22 (4) April 2021</w:t>
    </w:r>
  </w:p>
  <w:p w:rsidR="00E8152A" w:rsidRPr="009F5DA7" w:rsidRDefault="009F5DA7" w:rsidP="009F5DA7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752D85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8240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9F5DA7" w:rsidRPr="003838C4" w:rsidRDefault="009F5DA7" w:rsidP="009F5DA7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752D85">
                    <w:fldChar w:fldCharType="begin"/>
                  </w:r>
                  <w:r>
                    <w:instrText>PAGE   \* MERGEFORMAT</w:instrText>
                  </w:r>
                  <w:r w:rsidRPr="00752D85">
                    <w:fldChar w:fldCharType="separate"/>
                  </w:r>
                  <w:r w:rsidRPr="009F5DA7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DDF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226C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A7C37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50D1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0443E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60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6B0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0EE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9F5DA7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40875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E7F8C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A683D"/>
    <w:rsid w:val="00EB146D"/>
    <w:rsid w:val="00EC0640"/>
    <w:rsid w:val="00EC384F"/>
    <w:rsid w:val="00EC7417"/>
    <w:rsid w:val="00ED0B1A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6</cp:revision>
  <cp:lastPrinted>2013-06-15T13:34:00Z</cp:lastPrinted>
  <dcterms:created xsi:type="dcterms:W3CDTF">2021-03-14T20:48:00Z</dcterms:created>
  <dcterms:modified xsi:type="dcterms:W3CDTF">2021-03-14T21:31:00Z</dcterms:modified>
</cp:coreProperties>
</file>