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9A" w:rsidRPr="00A419D7" w:rsidRDefault="002A349A" w:rsidP="002A349A">
      <w:pPr>
        <w:rPr>
          <w:rFonts w:ascii="Times New Roman" w:hAnsi="Times New Roman" w:cs="Times New Roman"/>
          <w:b/>
          <w:sz w:val="24"/>
          <w:lang w:val="en-US"/>
        </w:rPr>
      </w:pPr>
      <w:r w:rsidRPr="005E6B35">
        <w:rPr>
          <w:rFonts w:ascii="Times New Roman" w:hAnsi="Times New Roman" w:cs="Times New Roman"/>
          <w:noProof/>
          <w:sz w:val="24"/>
          <w:lang w:eastAsia="fr-FR"/>
        </w:rPr>
        <w:drawing>
          <wp:anchor distT="0" distB="0" distL="114300" distR="114300" simplePos="0" relativeHeight="251663360" behindDoc="1" locked="0" layoutInCell="1" allowOverlap="1">
            <wp:simplePos x="0" y="0"/>
            <wp:positionH relativeFrom="column">
              <wp:posOffset>-59690</wp:posOffset>
            </wp:positionH>
            <wp:positionV relativeFrom="paragraph">
              <wp:posOffset>-61595</wp:posOffset>
            </wp:positionV>
            <wp:extent cx="6589395" cy="685800"/>
            <wp:effectExtent l="19050" t="0" r="1905" b="0"/>
            <wp:wrapTight wrapText="bothSides">
              <wp:wrapPolygon edited="0">
                <wp:start x="-62" y="0"/>
                <wp:lineTo x="-62" y="21000"/>
                <wp:lineTo x="21606" y="21000"/>
                <wp:lineTo x="21606" y="0"/>
                <wp:lineTo x="-62"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8" cstate="print"/>
                    <a:srcRect t="4517" b="12903"/>
                    <a:stretch>
                      <a:fillRect/>
                    </a:stretch>
                  </pic:blipFill>
                  <pic:spPr bwMode="auto">
                    <a:xfrm>
                      <a:off x="0" y="0"/>
                      <a:ext cx="6589395" cy="685800"/>
                    </a:xfrm>
                    <a:prstGeom prst="rect">
                      <a:avLst/>
                    </a:prstGeom>
                    <a:noFill/>
                    <a:ln w="9525">
                      <a:noFill/>
                      <a:miter lim="800000"/>
                      <a:headEnd/>
                      <a:tailEnd/>
                    </a:ln>
                  </pic:spPr>
                </pic:pic>
              </a:graphicData>
            </a:graphic>
          </wp:anchor>
        </w:drawing>
      </w:r>
      <w:bookmarkStart w:id="0" w:name="_Toc489828932"/>
      <w:r w:rsidRPr="00A419D7">
        <w:rPr>
          <w:rFonts w:ascii="Times New Roman" w:hAnsi="Times New Roman" w:cs="Times New Roman"/>
          <w:b/>
          <w:noProof/>
          <w:sz w:val="24"/>
          <w:lang w:val="en-US"/>
        </w:rPr>
        <w:t>Article Original</w:t>
      </w:r>
    </w:p>
    <w:p w:rsidR="00A419D7" w:rsidRDefault="00A419D7" w:rsidP="00AE3BDD">
      <w:pPr>
        <w:pStyle w:val="Sous-titre"/>
        <w:spacing w:after="240" w:line="240" w:lineRule="auto"/>
        <w:ind w:left="0"/>
        <w:jc w:val="center"/>
        <w:rPr>
          <w:rFonts w:ascii="Times New Roman" w:eastAsia="Times New Roman" w:hAnsi="Times New Roman" w:cs="Times New Roman"/>
          <w:b/>
          <w:bCs/>
          <w:i w:val="0"/>
          <w:iCs w:val="0"/>
          <w:color w:val="17365D"/>
          <w:spacing w:val="5"/>
          <w:sz w:val="32"/>
          <w:szCs w:val="72"/>
          <w:lang w:bidi="ar-SA"/>
        </w:rPr>
      </w:pPr>
      <w:r>
        <w:rPr>
          <w:rFonts w:ascii="Times New Roman" w:eastAsia="Times New Roman" w:hAnsi="Times New Roman" w:cs="Times New Roman"/>
          <w:b/>
          <w:bCs/>
          <w:i w:val="0"/>
          <w:iCs w:val="0"/>
          <w:color w:val="17365D"/>
          <w:spacing w:val="5"/>
          <w:sz w:val="32"/>
          <w:szCs w:val="72"/>
          <w:lang w:bidi="ar-SA"/>
        </w:rPr>
        <w:t>Distribution and Evolution of</w:t>
      </w:r>
      <w:r w:rsidR="008F013F">
        <w:rPr>
          <w:rFonts w:ascii="Times New Roman" w:eastAsia="Times New Roman" w:hAnsi="Times New Roman" w:cs="Times New Roman"/>
          <w:b/>
          <w:bCs/>
          <w:i w:val="0"/>
          <w:iCs w:val="0"/>
          <w:color w:val="17365D"/>
          <w:spacing w:val="5"/>
          <w:sz w:val="32"/>
          <w:szCs w:val="72"/>
          <w:lang w:bidi="ar-SA"/>
        </w:rPr>
        <w:t xml:space="preserve"> </w:t>
      </w:r>
      <w:r>
        <w:rPr>
          <w:rFonts w:ascii="Times New Roman" w:eastAsia="Times New Roman" w:hAnsi="Times New Roman" w:cs="Times New Roman"/>
          <w:b/>
          <w:bCs/>
          <w:i w:val="0"/>
          <w:iCs w:val="0"/>
          <w:color w:val="17365D"/>
          <w:spacing w:val="5"/>
          <w:sz w:val="32"/>
          <w:szCs w:val="72"/>
          <w:lang w:bidi="ar-SA"/>
        </w:rPr>
        <w:t>Malignant</w:t>
      </w:r>
      <w:r w:rsidRPr="00A419D7">
        <w:rPr>
          <w:rFonts w:ascii="Times New Roman" w:eastAsia="Times New Roman" w:hAnsi="Times New Roman" w:cs="Times New Roman"/>
          <w:b/>
          <w:bCs/>
          <w:i w:val="0"/>
          <w:iCs w:val="0"/>
          <w:color w:val="17365D"/>
          <w:spacing w:val="5"/>
          <w:sz w:val="32"/>
          <w:szCs w:val="72"/>
          <w:lang w:bidi="ar-SA"/>
        </w:rPr>
        <w:t xml:space="preserve"> H</w:t>
      </w:r>
      <w:r>
        <w:rPr>
          <w:rFonts w:ascii="Times New Roman" w:eastAsia="Times New Roman" w:hAnsi="Times New Roman" w:cs="Times New Roman"/>
          <w:b/>
          <w:bCs/>
          <w:i w:val="0"/>
          <w:iCs w:val="0"/>
          <w:color w:val="17365D"/>
          <w:spacing w:val="5"/>
          <w:sz w:val="32"/>
          <w:szCs w:val="72"/>
          <w:lang w:bidi="ar-SA"/>
        </w:rPr>
        <w:t>emopathies in Adults at the Yaounde Central Hospital in Camero</w:t>
      </w:r>
      <w:r w:rsidR="00AA63DC">
        <w:rPr>
          <w:rFonts w:ascii="Times New Roman" w:eastAsia="Times New Roman" w:hAnsi="Times New Roman" w:cs="Times New Roman"/>
          <w:b/>
          <w:bCs/>
          <w:i w:val="0"/>
          <w:iCs w:val="0"/>
          <w:color w:val="17365D"/>
          <w:spacing w:val="5"/>
          <w:sz w:val="32"/>
          <w:szCs w:val="72"/>
          <w:lang w:bidi="ar-SA"/>
        </w:rPr>
        <w:t>o</w:t>
      </w:r>
      <w:r>
        <w:rPr>
          <w:rFonts w:ascii="Times New Roman" w:eastAsia="Times New Roman" w:hAnsi="Times New Roman" w:cs="Times New Roman"/>
          <w:b/>
          <w:bCs/>
          <w:i w:val="0"/>
          <w:iCs w:val="0"/>
          <w:color w:val="17365D"/>
          <w:spacing w:val="5"/>
          <w:sz w:val="32"/>
          <w:szCs w:val="72"/>
          <w:lang w:bidi="ar-SA"/>
        </w:rPr>
        <w:t>n</w:t>
      </w:r>
    </w:p>
    <w:p w:rsidR="002A349A" w:rsidRPr="00A419D7" w:rsidRDefault="00A419D7" w:rsidP="00AE3BDD">
      <w:pPr>
        <w:pStyle w:val="Sous-titre"/>
        <w:spacing w:after="240" w:line="240" w:lineRule="auto"/>
        <w:ind w:left="0"/>
        <w:jc w:val="center"/>
        <w:rPr>
          <w:rFonts w:ascii="Times New Roman" w:hAnsi="Times New Roman" w:cs="Times New Roman"/>
          <w:b/>
          <w:lang w:val="fr-FR"/>
        </w:rPr>
      </w:pPr>
      <w:r w:rsidRPr="00A419D7">
        <w:rPr>
          <w:rFonts w:ascii="Times New Roman" w:hAnsi="Times New Roman" w:cs="Times New Roman"/>
          <w:b/>
          <w:lang w:val="fr-FR"/>
        </w:rPr>
        <w:t>Distribution et Evolution des Hémopathies Malignes Chez les Adultes à l’Hôpital Central de Yaoundé au Cameroun</w:t>
      </w:r>
      <w:r w:rsidR="002A349A" w:rsidRPr="00A419D7">
        <w:rPr>
          <w:rFonts w:ascii="Times New Roman" w:hAnsi="Times New Roman" w:cs="Times New Roman"/>
          <w:b/>
          <w:lang w:val="fr-FR"/>
        </w:rPr>
        <w:t xml:space="preserve"> </w:t>
      </w:r>
    </w:p>
    <w:p w:rsidR="00A419D7" w:rsidRDefault="00A419D7" w:rsidP="00A419D7">
      <w:bookmarkStart w:id="1" w:name="_Hlk505932002"/>
      <w:bookmarkStart w:id="2" w:name="_Hlk491374982"/>
      <w:r>
        <w:t>Ngo Sack Françoise</w:t>
      </w:r>
      <w:r w:rsidRPr="00FE3CB9">
        <w:rPr>
          <w:vertAlign w:val="superscript"/>
        </w:rPr>
        <w:t>1,</w:t>
      </w:r>
      <w:r w:rsidRPr="00FE3CB9">
        <w:rPr>
          <w:vertAlign w:val="superscript"/>
        </w:rPr>
        <w:t>2</w:t>
      </w:r>
      <w:r>
        <w:rPr>
          <w:vertAlign w:val="superscript"/>
        </w:rPr>
        <w:t>,</w:t>
      </w:r>
      <w:r>
        <w:t xml:space="preserve"> Lontsi Sonkwa Edgard</w:t>
      </w:r>
      <w:r>
        <w:rPr>
          <w:vertAlign w:val="superscript"/>
        </w:rPr>
        <w:t>1</w:t>
      </w:r>
      <w:r>
        <w:t>,</w:t>
      </w:r>
      <w:r>
        <w:t xml:space="preserve"> Chetcha Tchemegni Bernard</w:t>
      </w:r>
      <w:r w:rsidRPr="00FE3CB9">
        <w:rPr>
          <w:vertAlign w:val="superscript"/>
        </w:rPr>
        <w:t>2,</w:t>
      </w:r>
      <w:r w:rsidR="007240BF" w:rsidRPr="00FE3CB9">
        <w:rPr>
          <w:vertAlign w:val="superscript"/>
        </w:rPr>
        <w:t>3,</w:t>
      </w:r>
      <w:r>
        <w:t xml:space="preserve"> Adiogo Dieudonné</w:t>
      </w:r>
      <w:r w:rsidRPr="00FE3CB9">
        <w:rPr>
          <w:vertAlign w:val="superscript"/>
        </w:rPr>
        <w:t>1</w:t>
      </w:r>
    </w:p>
    <w:bookmarkEnd w:id="1"/>
    <w:bookmarkEnd w:id="2"/>
    <w:tbl>
      <w:tblPr>
        <w:tblW w:w="10307" w:type="dxa"/>
        <w:tblLook w:val="04A0" w:firstRow="1" w:lastRow="0" w:firstColumn="1" w:lastColumn="0" w:noHBand="0" w:noVBand="1"/>
      </w:tblPr>
      <w:tblGrid>
        <w:gridCol w:w="2551"/>
        <w:gridCol w:w="7756"/>
      </w:tblGrid>
      <w:tr w:rsidR="002A349A" w:rsidRPr="00E96AEA" w:rsidTr="004E28DB">
        <w:trPr>
          <w:trHeight w:val="162"/>
        </w:trPr>
        <w:tc>
          <w:tcPr>
            <w:tcW w:w="2551" w:type="dxa"/>
          </w:tcPr>
          <w:p w:rsidR="002A349A" w:rsidRPr="008B514A" w:rsidRDefault="002A349A" w:rsidP="000259AC">
            <w:pPr>
              <w:spacing w:after="0" w:line="240" w:lineRule="auto"/>
              <w:rPr>
                <w:b/>
                <w:bCs/>
                <w:color w:val="365F91"/>
                <w:sz w:val="18"/>
                <w:szCs w:val="18"/>
              </w:rPr>
            </w:pPr>
          </w:p>
        </w:tc>
        <w:tc>
          <w:tcPr>
            <w:tcW w:w="7756" w:type="dxa"/>
          </w:tcPr>
          <w:p w:rsidR="002A349A" w:rsidRPr="002A349A" w:rsidRDefault="002A349A" w:rsidP="000259AC">
            <w:pPr>
              <w:spacing w:after="0" w:line="240" w:lineRule="auto"/>
              <w:jc w:val="both"/>
              <w:rPr>
                <w:rFonts w:ascii="Times New Roman" w:hAnsi="Times New Roman" w:cs="Times New Roman"/>
                <w:bCs/>
                <w:iCs/>
                <w:sz w:val="18"/>
                <w:szCs w:val="18"/>
              </w:rPr>
            </w:pPr>
          </w:p>
        </w:tc>
      </w:tr>
      <w:tr w:rsidR="002A349A" w:rsidRPr="001E4040" w:rsidTr="004E28DB">
        <w:trPr>
          <w:trHeight w:val="100"/>
        </w:trPr>
        <w:tc>
          <w:tcPr>
            <w:tcW w:w="2551" w:type="dxa"/>
            <w:vMerge w:val="restart"/>
            <w:shd w:val="clear" w:color="auto" w:fill="D3DFEE"/>
          </w:tcPr>
          <w:p w:rsidR="002A349A" w:rsidRPr="008B514A" w:rsidRDefault="00B61037" w:rsidP="00335D7D">
            <w:pPr>
              <w:rPr>
                <w:b/>
                <w:bCs/>
                <w:color w:val="365F91"/>
                <w:sz w:val="18"/>
                <w:szCs w:val="18"/>
                <w:vertAlign w:val="superscript"/>
              </w:rPr>
            </w:pPr>
            <w:r>
              <w:rPr>
                <w:bCs/>
                <w:noProof/>
                <w:color w:val="5A5A5A"/>
                <w:sz w:val="24"/>
                <w:szCs w:val="20"/>
                <w:lang w:val="en-US"/>
              </w:rPr>
              <w:pict w14:anchorId="16EDCA72">
                <v:shapetype id="_x0000_t202" coordsize="21600,21600" o:spt="202" path="m,l,21600r21600,l21600,xe">
                  <v:stroke joinstyle="miter"/>
                  <v:path gradientshapeok="t" o:connecttype="rect"/>
                </v:shapetype>
                <v:shape id="_x0000_s1028" type="#_x0000_t202" style="position:absolute;margin-left:-.7pt;margin-top:10.5pt;width:116.3pt;height:346.15pt;z-index:251662336;mso-position-horizontal-relative:text;mso-position-vertical-relative:text;mso-width-relative:margin;mso-height-relative:margin" stroked="f">
                  <v:textbox style="mso-next-textbox:#_x0000_s1028">
                    <w:txbxContent>
                      <w:p w:rsidR="002A349A" w:rsidRDefault="002A349A" w:rsidP="005E6B35">
                        <w:pPr>
                          <w:spacing w:after="0" w:line="240" w:lineRule="auto"/>
                          <w:ind w:left="142" w:hanging="153"/>
                          <w:rPr>
                            <w:rFonts w:ascii="Times New Roman" w:hAnsi="Times New Roman" w:cs="Times New Roman"/>
                            <w:iCs/>
                            <w:sz w:val="18"/>
                            <w:szCs w:val="18"/>
                            <w:lang w:val="en-US"/>
                          </w:rPr>
                        </w:pPr>
                        <w:r w:rsidRPr="00CD55A2">
                          <w:rPr>
                            <w:rFonts w:ascii="Times New Roman" w:hAnsi="Times New Roman" w:cs="Times New Roman"/>
                            <w:iCs/>
                            <w:sz w:val="18"/>
                            <w:szCs w:val="18"/>
                            <w:vertAlign w:val="superscript"/>
                            <w:lang w:val="en-US"/>
                          </w:rPr>
                          <w:t>1</w:t>
                        </w:r>
                        <w:r w:rsidRPr="00CD55A2">
                          <w:rPr>
                            <w:rFonts w:ascii="Times New Roman" w:hAnsi="Times New Roman" w:cs="Times New Roman"/>
                            <w:iCs/>
                            <w:sz w:val="18"/>
                            <w:szCs w:val="18"/>
                            <w:lang w:val="en-US"/>
                          </w:rPr>
                          <w:t xml:space="preserve"> </w:t>
                        </w:r>
                        <w:r w:rsidR="00CD55A2" w:rsidRPr="00CD55A2">
                          <w:rPr>
                            <w:rFonts w:ascii="Times New Roman" w:hAnsi="Times New Roman" w:cs="Times New Roman"/>
                            <w:iCs/>
                            <w:sz w:val="18"/>
                            <w:szCs w:val="18"/>
                            <w:lang w:val="en-US"/>
                          </w:rPr>
                          <w:t xml:space="preserve">Faculty of Medicine and Pharmaceutical Sciences of </w:t>
                        </w:r>
                        <w:r w:rsidR="004E28DB">
                          <w:rPr>
                            <w:rFonts w:ascii="Times New Roman" w:hAnsi="Times New Roman" w:cs="Times New Roman"/>
                            <w:iCs/>
                            <w:sz w:val="18"/>
                            <w:szCs w:val="18"/>
                            <w:lang w:val="en-US"/>
                          </w:rPr>
                          <w:t xml:space="preserve"> </w:t>
                        </w:r>
                        <w:r w:rsidR="00CD55A2" w:rsidRPr="00CD55A2">
                          <w:rPr>
                            <w:rFonts w:ascii="Times New Roman" w:hAnsi="Times New Roman" w:cs="Times New Roman"/>
                            <w:iCs/>
                            <w:sz w:val="18"/>
                            <w:szCs w:val="18"/>
                            <w:lang w:val="en-US"/>
                          </w:rPr>
                          <w:t>Douala (Cameroon)</w:t>
                        </w:r>
                      </w:p>
                      <w:p w:rsidR="005A76FD" w:rsidRPr="00CD55A2" w:rsidRDefault="005A76FD" w:rsidP="005E6B35">
                        <w:pPr>
                          <w:spacing w:after="0" w:line="240" w:lineRule="auto"/>
                          <w:ind w:left="142" w:hanging="153"/>
                          <w:rPr>
                            <w:rFonts w:ascii="Times New Roman" w:hAnsi="Times New Roman" w:cs="Times New Roman"/>
                            <w:iCs/>
                            <w:sz w:val="18"/>
                            <w:szCs w:val="18"/>
                            <w:lang w:val="en-US"/>
                          </w:rPr>
                        </w:pPr>
                      </w:p>
                      <w:p w:rsidR="002A349A" w:rsidRDefault="002A349A" w:rsidP="005E6B35">
                        <w:pPr>
                          <w:spacing w:after="0" w:line="240" w:lineRule="auto"/>
                          <w:ind w:left="142" w:hanging="153"/>
                          <w:rPr>
                            <w:rFonts w:ascii="Times New Roman" w:hAnsi="Times New Roman" w:cs="Times New Roman"/>
                            <w:sz w:val="18"/>
                            <w:szCs w:val="18"/>
                            <w:lang w:val="en-US"/>
                          </w:rPr>
                        </w:pPr>
                        <w:r w:rsidRPr="00BC06F6">
                          <w:rPr>
                            <w:rFonts w:ascii="Times New Roman" w:hAnsi="Times New Roman" w:cs="Times New Roman"/>
                            <w:sz w:val="18"/>
                            <w:szCs w:val="18"/>
                            <w:vertAlign w:val="superscript"/>
                            <w:lang w:val="en-US"/>
                          </w:rPr>
                          <w:t>2</w:t>
                        </w:r>
                        <w:r w:rsidR="00CD55A2" w:rsidRPr="00BC06F6">
                          <w:rPr>
                            <w:rFonts w:ascii="Times New Roman" w:hAnsi="Times New Roman" w:cs="Times New Roman"/>
                            <w:sz w:val="18"/>
                            <w:szCs w:val="18"/>
                            <w:lang w:val="en-US"/>
                          </w:rPr>
                          <w:t xml:space="preserve"> </w:t>
                        </w:r>
                        <w:r w:rsidR="00BC06F6" w:rsidRPr="00BC06F6">
                          <w:rPr>
                            <w:rFonts w:ascii="Times New Roman" w:hAnsi="Times New Roman" w:cs="Times New Roman"/>
                            <w:sz w:val="18"/>
                            <w:szCs w:val="18"/>
                            <w:lang w:val="en-US"/>
                          </w:rPr>
                          <w:t>Yaounde Central Hospital (Cameroon)</w:t>
                        </w:r>
                      </w:p>
                      <w:p w:rsidR="005A76FD" w:rsidRPr="00BC06F6" w:rsidRDefault="005A76FD" w:rsidP="005E6B35">
                        <w:pPr>
                          <w:spacing w:after="0" w:line="240" w:lineRule="auto"/>
                          <w:ind w:left="142" w:hanging="153"/>
                          <w:rPr>
                            <w:rFonts w:ascii="Times New Roman" w:hAnsi="Times New Roman" w:cs="Times New Roman"/>
                            <w:sz w:val="18"/>
                            <w:szCs w:val="18"/>
                            <w:lang w:val="en-US"/>
                          </w:rPr>
                        </w:pPr>
                      </w:p>
                      <w:p w:rsidR="002A349A" w:rsidRPr="00CD55A2" w:rsidRDefault="002A349A" w:rsidP="005E6B35">
                        <w:pPr>
                          <w:spacing w:after="0" w:line="240" w:lineRule="auto"/>
                          <w:ind w:left="142" w:hanging="153"/>
                          <w:rPr>
                            <w:rFonts w:ascii="Times New Roman" w:hAnsi="Times New Roman" w:cs="Times New Roman"/>
                            <w:sz w:val="18"/>
                            <w:szCs w:val="18"/>
                            <w:lang w:val="en-US"/>
                          </w:rPr>
                        </w:pPr>
                        <w:r w:rsidRPr="00CD55A2">
                          <w:rPr>
                            <w:rFonts w:ascii="Times New Roman" w:hAnsi="Times New Roman" w:cs="Times New Roman"/>
                            <w:iCs/>
                            <w:sz w:val="18"/>
                            <w:szCs w:val="18"/>
                            <w:vertAlign w:val="superscript"/>
                            <w:lang w:val="en-US"/>
                          </w:rPr>
                          <w:t>3</w:t>
                        </w:r>
                        <w:r w:rsidR="00CD55A2" w:rsidRPr="00CD55A2">
                          <w:rPr>
                            <w:rFonts w:ascii="Times New Roman" w:hAnsi="Times New Roman" w:cs="Times New Roman"/>
                            <w:iCs/>
                            <w:sz w:val="18"/>
                            <w:szCs w:val="18"/>
                            <w:lang w:val="en-US"/>
                          </w:rPr>
                          <w:t xml:space="preserve"> Faculty of Medicine and Biomedical Sciences</w:t>
                        </w:r>
                        <w:r w:rsidR="00BC06F6">
                          <w:rPr>
                            <w:rFonts w:ascii="Times New Roman" w:hAnsi="Times New Roman" w:cs="Times New Roman"/>
                            <w:iCs/>
                            <w:sz w:val="18"/>
                            <w:szCs w:val="18"/>
                            <w:lang w:val="en-US"/>
                          </w:rPr>
                          <w:t xml:space="preserve"> of </w:t>
                        </w:r>
                        <w:r w:rsidR="00CD55A2" w:rsidRPr="00CD55A2">
                          <w:rPr>
                            <w:rFonts w:ascii="Times New Roman" w:hAnsi="Times New Roman" w:cs="Times New Roman"/>
                            <w:iCs/>
                            <w:sz w:val="18"/>
                            <w:szCs w:val="18"/>
                            <w:lang w:val="en-US"/>
                          </w:rPr>
                          <w:t>Yaounde (Cameroon)</w:t>
                        </w:r>
                        <w:r w:rsidRPr="00CD55A2">
                          <w:rPr>
                            <w:rFonts w:ascii="Times New Roman" w:hAnsi="Times New Roman" w:cs="Times New Roman"/>
                            <w:iCs/>
                            <w:sz w:val="18"/>
                            <w:szCs w:val="18"/>
                            <w:lang w:val="en-US"/>
                          </w:rPr>
                          <w:t xml:space="preserve"> </w:t>
                        </w:r>
                      </w:p>
                      <w:p w:rsidR="00BC06F6" w:rsidRPr="001D680A" w:rsidRDefault="00BC06F6" w:rsidP="005E6B35">
                        <w:pPr>
                          <w:spacing w:after="0" w:line="240" w:lineRule="auto"/>
                          <w:ind w:left="142" w:hanging="153"/>
                          <w:rPr>
                            <w:lang w:val="en-US"/>
                          </w:rPr>
                        </w:pPr>
                      </w:p>
                      <w:p w:rsidR="00BC06F6" w:rsidRPr="001D680A" w:rsidRDefault="00BC06F6" w:rsidP="005E6B35">
                        <w:pPr>
                          <w:spacing w:after="0" w:line="240" w:lineRule="auto"/>
                          <w:ind w:left="142" w:hanging="153"/>
                          <w:rPr>
                            <w:lang w:val="en-US"/>
                          </w:rPr>
                        </w:pPr>
                      </w:p>
                      <w:p w:rsidR="00BC06F6" w:rsidRDefault="00BC06F6" w:rsidP="00BC06F6">
                        <w:pPr>
                          <w:spacing w:after="0" w:line="240" w:lineRule="auto"/>
                          <w:ind w:left="142" w:hanging="153"/>
                          <w:rPr>
                            <w:rFonts w:ascii="Times New Roman" w:hAnsi="Times New Roman" w:cs="Times New Roman"/>
                            <w:b/>
                            <w:sz w:val="18"/>
                            <w:szCs w:val="20"/>
                          </w:rPr>
                        </w:pPr>
                        <w:r w:rsidRPr="00BC06F6">
                          <w:rPr>
                            <w:rFonts w:ascii="Times New Roman" w:hAnsi="Times New Roman" w:cs="Times New Roman"/>
                            <w:b/>
                            <w:sz w:val="18"/>
                            <w:szCs w:val="20"/>
                          </w:rPr>
                          <w:t>Keywords:</w:t>
                        </w:r>
                        <w:r w:rsidRPr="00BC06F6">
                          <w:t xml:space="preserve"> </w:t>
                        </w:r>
                        <w:r w:rsidRPr="00BC06F6">
                          <w:rPr>
                            <w:rFonts w:ascii="Times New Roman" w:hAnsi="Times New Roman" w:cs="Times New Roman"/>
                            <w:b/>
                            <w:sz w:val="18"/>
                            <w:szCs w:val="20"/>
                          </w:rPr>
                          <w:t>Malignant haemopathies, distribution, evolution, survival, Cameroon.</w:t>
                        </w:r>
                      </w:p>
                      <w:p w:rsidR="00BC06F6" w:rsidRPr="00BC06F6" w:rsidRDefault="00BC06F6" w:rsidP="00BC06F6">
                        <w:pPr>
                          <w:spacing w:after="0" w:line="240" w:lineRule="auto"/>
                          <w:ind w:left="142" w:hanging="153"/>
                          <w:rPr>
                            <w:sz w:val="18"/>
                            <w:szCs w:val="20"/>
                          </w:rPr>
                        </w:pPr>
                      </w:p>
                      <w:p w:rsidR="002A349A" w:rsidRPr="002A349A" w:rsidRDefault="002A349A" w:rsidP="005E6B35">
                        <w:pPr>
                          <w:spacing w:after="0" w:line="240" w:lineRule="auto"/>
                          <w:ind w:left="142" w:hanging="153"/>
                          <w:rPr>
                            <w:sz w:val="18"/>
                            <w:szCs w:val="20"/>
                          </w:rPr>
                        </w:pPr>
                        <w:r w:rsidRPr="005E6B35">
                          <w:rPr>
                            <w:rFonts w:ascii="Times New Roman" w:hAnsi="Times New Roman" w:cs="Times New Roman"/>
                            <w:b/>
                            <w:sz w:val="18"/>
                            <w:szCs w:val="18"/>
                          </w:rPr>
                          <w:t xml:space="preserve">Mots-clés : </w:t>
                        </w:r>
                        <w:r w:rsidR="00BC06F6" w:rsidRPr="00BC06F6">
                          <w:rPr>
                            <w:rFonts w:ascii="Times New Roman" w:hAnsi="Times New Roman" w:cs="Times New Roman"/>
                            <w:b/>
                            <w:sz w:val="18"/>
                            <w:szCs w:val="18"/>
                          </w:rPr>
                          <w:t>Hémopathies malignes, distribution, évolution, survie, Cameroun.</w:t>
                        </w:r>
                      </w:p>
                      <w:p w:rsidR="00BC06F6" w:rsidRDefault="00BC06F6"/>
                    </w:txbxContent>
                  </v:textbox>
                </v:shape>
              </w:pict>
            </w:r>
          </w:p>
        </w:tc>
        <w:tc>
          <w:tcPr>
            <w:tcW w:w="7756" w:type="dxa"/>
            <w:shd w:val="clear" w:color="auto" w:fill="D3DFEE"/>
          </w:tcPr>
          <w:p w:rsidR="002A349A" w:rsidRPr="002A349A" w:rsidRDefault="00E05B92" w:rsidP="00157D05">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ABSTRACT</w:t>
            </w:r>
          </w:p>
        </w:tc>
      </w:tr>
      <w:tr w:rsidR="002A349A" w:rsidRPr="00E05B92" w:rsidTr="004E28DB">
        <w:trPr>
          <w:trHeight w:val="3530"/>
        </w:trPr>
        <w:tc>
          <w:tcPr>
            <w:tcW w:w="2551" w:type="dxa"/>
            <w:vMerge/>
          </w:tcPr>
          <w:p w:rsidR="002A349A" w:rsidRPr="001E4040" w:rsidRDefault="002A349A" w:rsidP="00335D7D">
            <w:pPr>
              <w:rPr>
                <w:b/>
                <w:bCs/>
                <w:color w:val="365F91"/>
                <w:sz w:val="18"/>
                <w:szCs w:val="18"/>
                <w:vertAlign w:val="superscript"/>
              </w:rPr>
            </w:pPr>
          </w:p>
        </w:tc>
        <w:tc>
          <w:tcPr>
            <w:tcW w:w="7756" w:type="dxa"/>
          </w:tcPr>
          <w:p w:rsidR="002A349A" w:rsidRPr="00E05B92" w:rsidRDefault="00E05B92" w:rsidP="000B2F29">
            <w:pPr>
              <w:pStyle w:val="NormalWeb"/>
              <w:spacing w:before="0" w:beforeAutospacing="0" w:after="0" w:afterAutospacing="0"/>
              <w:jc w:val="both"/>
              <w:rPr>
                <w:sz w:val="18"/>
                <w:szCs w:val="18"/>
              </w:rPr>
            </w:pPr>
            <w:r w:rsidRPr="00E05B92">
              <w:rPr>
                <w:b/>
                <w:sz w:val="18"/>
                <w:szCs w:val="18"/>
              </w:rPr>
              <w:t xml:space="preserve">Introduction: </w:t>
            </w:r>
            <w:r w:rsidRPr="00E05B92">
              <w:rPr>
                <w:sz w:val="18"/>
                <w:szCs w:val="18"/>
              </w:rPr>
              <w:t xml:space="preserve">Hematological malignancies are a heterogeneous group of cancers of blood cells and their precursors for which there are not many studies in Africa due to diagnostic difficulties. It is with the aim of enriching the data on these pathologies in Cameroon that the present study was initiated. </w:t>
            </w:r>
            <w:r w:rsidR="00CB684B">
              <w:rPr>
                <w:b/>
                <w:sz w:val="18"/>
                <w:szCs w:val="18"/>
              </w:rPr>
              <w:t>Material and method</w:t>
            </w:r>
            <w:r w:rsidRPr="00E05B92">
              <w:rPr>
                <w:b/>
                <w:sz w:val="18"/>
                <w:szCs w:val="18"/>
              </w:rPr>
              <w:t>:</w:t>
            </w:r>
            <w:r w:rsidRPr="00E05B92">
              <w:rPr>
                <w:sz w:val="18"/>
                <w:szCs w:val="18"/>
              </w:rPr>
              <w:t xml:space="preserve"> We conducted a retrospective analytical study in the department of hematology and medical oncology of the Central Hospital of Yaounde in Cameroon for 10 years from January, 2008 to December, 2017. We have elaborated on a technical sheet where were found epidemiological, sociodemographic, clinical, therapeutic and evolutionary variables. </w:t>
            </w:r>
            <w:r w:rsidRPr="00E05B92">
              <w:rPr>
                <w:b/>
                <w:sz w:val="18"/>
                <w:szCs w:val="18"/>
              </w:rPr>
              <w:t>Results:</w:t>
            </w:r>
            <w:r w:rsidRPr="00E05B92">
              <w:rPr>
                <w:sz w:val="18"/>
                <w:szCs w:val="18"/>
              </w:rPr>
              <w:t xml:space="preserve"> Of the 167 files selected, the average age of the patients was 52 +/- 16, with extremes of 21 years and 87 years. Lymphoproliferative syndromes were the most common group of hematological malignancies, represented at 52.7% (88 patients). Patients consulted mainly for "suspicion of hematological malignancy" (89.2%). The main exposure factors found were identified and 52 exposed patients were recounted, ie 31.1% of our sample. Agricultural pesticides and herbicides were the most commonly found exposure factors (25%). The chemotherapy protocols were varied according to pathologies and stages. Toxic events were </w:t>
            </w:r>
            <w:r w:rsidR="00601257" w:rsidRPr="00E05B92">
              <w:rPr>
                <w:sz w:val="18"/>
                <w:szCs w:val="18"/>
              </w:rPr>
              <w:t>rare. The</w:t>
            </w:r>
            <w:r w:rsidRPr="00E05B92">
              <w:rPr>
                <w:sz w:val="18"/>
                <w:szCs w:val="18"/>
              </w:rPr>
              <w:t xml:space="preserve"> average survival rate after one year was 30% for all hematological malignancies and nearly 1% after 4 </w:t>
            </w:r>
            <w:r w:rsidR="00601257" w:rsidRPr="00E05B92">
              <w:rPr>
                <w:sz w:val="18"/>
                <w:szCs w:val="18"/>
              </w:rPr>
              <w:t>years.</w:t>
            </w:r>
            <w:r w:rsidR="00601257" w:rsidRPr="00E05B92">
              <w:rPr>
                <w:b/>
                <w:sz w:val="18"/>
                <w:szCs w:val="18"/>
              </w:rPr>
              <w:t xml:space="preserve"> Conclusion</w:t>
            </w:r>
            <w:r w:rsidRPr="00E05B92">
              <w:rPr>
                <w:b/>
                <w:sz w:val="18"/>
                <w:szCs w:val="18"/>
              </w:rPr>
              <w:t>:</w:t>
            </w:r>
            <w:r>
              <w:rPr>
                <w:sz w:val="18"/>
                <w:szCs w:val="18"/>
              </w:rPr>
              <w:t xml:space="preserve"> </w:t>
            </w:r>
            <w:r w:rsidR="000B2F29" w:rsidRPr="00E05B92">
              <w:rPr>
                <w:sz w:val="18"/>
                <w:szCs w:val="18"/>
              </w:rPr>
              <w:t>This work allowed to determine the extent of hematologic malignant disease, to identify the socio-demographic characteristics, the risk factors, the clinical characteristics and the fate of the patients.</w:t>
            </w:r>
          </w:p>
        </w:tc>
      </w:tr>
      <w:tr w:rsidR="002A349A" w:rsidRPr="001E4040" w:rsidTr="004E28DB">
        <w:trPr>
          <w:trHeight w:val="189"/>
        </w:trPr>
        <w:tc>
          <w:tcPr>
            <w:tcW w:w="2551" w:type="dxa"/>
            <w:vMerge w:val="restart"/>
            <w:shd w:val="clear" w:color="auto" w:fill="D3DFEE"/>
          </w:tcPr>
          <w:p w:rsidR="002A349A" w:rsidRPr="00E05B92" w:rsidRDefault="002A349A" w:rsidP="00335D7D">
            <w:pPr>
              <w:rPr>
                <w:b/>
                <w:bCs/>
                <w:color w:val="365F91"/>
                <w:sz w:val="18"/>
                <w:szCs w:val="18"/>
                <w:vertAlign w:val="superscript"/>
                <w:lang w:val="en-US"/>
              </w:rPr>
            </w:pPr>
          </w:p>
        </w:tc>
        <w:tc>
          <w:tcPr>
            <w:tcW w:w="7756" w:type="dxa"/>
            <w:shd w:val="clear" w:color="auto" w:fill="D3DFEE"/>
          </w:tcPr>
          <w:p w:rsidR="002A349A" w:rsidRPr="002A349A" w:rsidRDefault="00E05B92" w:rsidP="00157D05">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REUSME</w:t>
            </w:r>
          </w:p>
        </w:tc>
      </w:tr>
      <w:tr w:rsidR="002A349A" w:rsidRPr="00E05B92" w:rsidTr="004E28DB">
        <w:trPr>
          <w:trHeight w:val="2729"/>
        </w:trPr>
        <w:tc>
          <w:tcPr>
            <w:tcW w:w="2551" w:type="dxa"/>
            <w:vMerge/>
          </w:tcPr>
          <w:p w:rsidR="002A349A" w:rsidRPr="001E4040" w:rsidRDefault="002A349A" w:rsidP="00335D7D">
            <w:pPr>
              <w:rPr>
                <w:b/>
                <w:bCs/>
                <w:color w:val="365F91"/>
                <w:sz w:val="18"/>
                <w:szCs w:val="18"/>
                <w:vertAlign w:val="superscript"/>
              </w:rPr>
            </w:pPr>
          </w:p>
        </w:tc>
        <w:tc>
          <w:tcPr>
            <w:tcW w:w="7756" w:type="dxa"/>
          </w:tcPr>
          <w:p w:rsidR="002A349A" w:rsidRPr="00E05B92" w:rsidRDefault="00E05B92" w:rsidP="00DB08F4">
            <w:pPr>
              <w:spacing w:after="0" w:line="240" w:lineRule="auto"/>
              <w:jc w:val="both"/>
              <w:rPr>
                <w:rFonts w:ascii="Times New Roman" w:hAnsi="Times New Roman" w:cs="Times New Roman"/>
                <w:sz w:val="18"/>
                <w:szCs w:val="18"/>
              </w:rPr>
            </w:pPr>
            <w:r w:rsidRPr="00E05B92">
              <w:rPr>
                <w:rFonts w:ascii="Times New Roman" w:hAnsi="Times New Roman" w:cs="Times New Roman"/>
                <w:b/>
                <w:sz w:val="18"/>
                <w:szCs w:val="18"/>
              </w:rPr>
              <w:t>Introduction :</w:t>
            </w:r>
            <w:r w:rsidRPr="00E05B92">
              <w:rPr>
                <w:rFonts w:ascii="Times New Roman" w:hAnsi="Times New Roman" w:cs="Times New Roman"/>
                <w:sz w:val="18"/>
                <w:szCs w:val="18"/>
              </w:rPr>
              <w:t xml:space="preserve"> Les hémopathies malignes constituent un ensemble hétérogène de cancers des cellules sanguines et de leurs précurseurs pour lesquels il n’existe pas beaucoup d’études réalisées en Afrique du fait des difficultés diagnostiques. C’est dans l’optique d’enrichir les données sur ces pathologies au Cameroun que la présente étude a été initiée. </w:t>
            </w:r>
            <w:r w:rsidR="00784FD8">
              <w:rPr>
                <w:rFonts w:ascii="Times New Roman" w:hAnsi="Times New Roman" w:cs="Times New Roman"/>
                <w:b/>
                <w:sz w:val="18"/>
                <w:szCs w:val="18"/>
              </w:rPr>
              <w:t>Méthode</w:t>
            </w:r>
            <w:r w:rsidR="00784FD8" w:rsidRPr="00E05B92">
              <w:rPr>
                <w:rFonts w:ascii="Times New Roman" w:hAnsi="Times New Roman" w:cs="Times New Roman"/>
                <w:sz w:val="18"/>
                <w:szCs w:val="18"/>
              </w:rPr>
              <w:t xml:space="preserve"> :</w:t>
            </w:r>
            <w:r w:rsidRPr="00E05B92">
              <w:rPr>
                <w:rFonts w:ascii="Times New Roman" w:hAnsi="Times New Roman" w:cs="Times New Roman"/>
                <w:sz w:val="18"/>
                <w:szCs w:val="18"/>
              </w:rPr>
              <w:t xml:space="preserve"> Nous avons conduit une étude rétrospective analytique dans le service d’hématologie et d’oncologie médicale de l’Hôpital Central de Yaoundé au Cameroun sur 10 ans du 1er janvier 2008 au 31 </w:t>
            </w:r>
            <w:r w:rsidR="00601257" w:rsidRPr="00E05B92">
              <w:rPr>
                <w:rFonts w:ascii="Times New Roman" w:hAnsi="Times New Roman" w:cs="Times New Roman"/>
                <w:sz w:val="18"/>
                <w:szCs w:val="18"/>
              </w:rPr>
              <w:t>décembre</w:t>
            </w:r>
            <w:r w:rsidRPr="00E05B92">
              <w:rPr>
                <w:rFonts w:ascii="Times New Roman" w:hAnsi="Times New Roman" w:cs="Times New Roman"/>
                <w:sz w:val="18"/>
                <w:szCs w:val="18"/>
              </w:rPr>
              <w:t xml:space="preserve"> 2017. Nous avons élaboré sur une fiche technique où ont été relevées les variables épidémiologiques, sociodémographiques, cliniques, thérapeutiques et </w:t>
            </w:r>
            <w:r w:rsidR="000B2F29">
              <w:rPr>
                <w:rFonts w:ascii="Times New Roman" w:hAnsi="Times New Roman" w:cs="Times New Roman"/>
                <w:sz w:val="18"/>
                <w:szCs w:val="18"/>
              </w:rPr>
              <w:t xml:space="preserve">évolutives. </w:t>
            </w:r>
            <w:r w:rsidR="000B2F29" w:rsidRPr="004E28DB">
              <w:rPr>
                <w:rFonts w:ascii="Times New Roman" w:hAnsi="Times New Roman" w:cs="Times New Roman"/>
                <w:b/>
                <w:sz w:val="18"/>
                <w:szCs w:val="18"/>
              </w:rPr>
              <w:t>Résultats</w:t>
            </w:r>
            <w:r w:rsidRPr="004E28DB">
              <w:rPr>
                <w:rFonts w:ascii="Times New Roman" w:hAnsi="Times New Roman" w:cs="Times New Roman"/>
                <w:b/>
                <w:sz w:val="18"/>
                <w:szCs w:val="18"/>
              </w:rPr>
              <w:t xml:space="preserve"> </w:t>
            </w:r>
            <w:r w:rsidRPr="00E05B92">
              <w:rPr>
                <w:rFonts w:ascii="Times New Roman" w:hAnsi="Times New Roman" w:cs="Times New Roman"/>
                <w:sz w:val="18"/>
                <w:szCs w:val="18"/>
              </w:rPr>
              <w:t xml:space="preserve">: Des 167 dossiers retenus, l’âge moyen </w:t>
            </w:r>
            <w:r w:rsidR="00784FD8" w:rsidRPr="00E05B92">
              <w:rPr>
                <w:rFonts w:ascii="Times New Roman" w:hAnsi="Times New Roman" w:cs="Times New Roman"/>
                <w:sz w:val="18"/>
                <w:szCs w:val="18"/>
              </w:rPr>
              <w:t>des patients</w:t>
            </w:r>
            <w:r w:rsidRPr="00E05B92">
              <w:rPr>
                <w:rFonts w:ascii="Times New Roman" w:hAnsi="Times New Roman" w:cs="Times New Roman"/>
                <w:sz w:val="18"/>
                <w:szCs w:val="18"/>
              </w:rPr>
              <w:t xml:space="preserve"> était de 52 ans +/- 16, avec des extrêmes de 21 ans et de 87 ans. Les syndromes lymphoprolifératifs constituaient le groupe d’hémopathies malignes le plus fréquent, représenté à 52,7% (88 patients). Les patients consultaient surtout pour « suspicion </w:t>
            </w:r>
            <w:r w:rsidR="00E14FEF">
              <w:rPr>
                <w:rFonts w:ascii="Times New Roman" w:hAnsi="Times New Roman" w:cs="Times New Roman"/>
                <w:sz w:val="18"/>
                <w:szCs w:val="18"/>
              </w:rPr>
              <w:t xml:space="preserve">d’hémopathie maligne » (89,2%). </w:t>
            </w:r>
            <w:r w:rsidRPr="00E05B92">
              <w:rPr>
                <w:rFonts w:ascii="Times New Roman" w:hAnsi="Times New Roman" w:cs="Times New Roman"/>
                <w:sz w:val="18"/>
                <w:szCs w:val="18"/>
              </w:rPr>
              <w:t xml:space="preserve">Les principaux facteurs d’exposition retrouvés ont été </w:t>
            </w:r>
            <w:r w:rsidR="00601257" w:rsidRPr="00E05B92">
              <w:rPr>
                <w:rFonts w:ascii="Times New Roman" w:hAnsi="Times New Roman" w:cs="Times New Roman"/>
                <w:sz w:val="18"/>
                <w:szCs w:val="18"/>
              </w:rPr>
              <w:t>répertoriés</w:t>
            </w:r>
            <w:r w:rsidRPr="00E05B92">
              <w:rPr>
                <w:rFonts w:ascii="Times New Roman" w:hAnsi="Times New Roman" w:cs="Times New Roman"/>
                <w:sz w:val="18"/>
                <w:szCs w:val="18"/>
              </w:rPr>
              <w:t xml:space="preserve"> et 52 patients exposés </w:t>
            </w:r>
            <w:r w:rsidR="00601257" w:rsidRPr="00E05B92">
              <w:rPr>
                <w:rFonts w:ascii="Times New Roman" w:hAnsi="Times New Roman" w:cs="Times New Roman"/>
                <w:sz w:val="18"/>
                <w:szCs w:val="18"/>
              </w:rPr>
              <w:t>recensés</w:t>
            </w:r>
            <w:r w:rsidRPr="00E05B92">
              <w:rPr>
                <w:rFonts w:ascii="Times New Roman" w:hAnsi="Times New Roman" w:cs="Times New Roman"/>
                <w:sz w:val="18"/>
                <w:szCs w:val="18"/>
              </w:rPr>
              <w:t xml:space="preserve"> soit 31,1% de notre échantillon. Les pesticides agricoles et herbicides étaient les facteurs d’exposition majoritairement retrouvés (25%). Les protocoles de chimiothérapie étaient variés en fonction des pathologies et des stades. Les évènements toxiques étaient </w:t>
            </w:r>
            <w:r w:rsidR="00601257" w:rsidRPr="00E05B92">
              <w:rPr>
                <w:rFonts w:ascii="Times New Roman" w:hAnsi="Times New Roman" w:cs="Times New Roman"/>
                <w:sz w:val="18"/>
                <w:szCs w:val="18"/>
              </w:rPr>
              <w:t>rares. Le</w:t>
            </w:r>
            <w:r w:rsidRPr="00E05B92">
              <w:rPr>
                <w:rFonts w:ascii="Times New Roman" w:hAnsi="Times New Roman" w:cs="Times New Roman"/>
                <w:sz w:val="18"/>
                <w:szCs w:val="18"/>
              </w:rPr>
              <w:t xml:space="preserve"> taux moyen de survie au bout d’un an était de 30</w:t>
            </w:r>
            <w:r w:rsidR="00601257" w:rsidRPr="00E05B92">
              <w:rPr>
                <w:rFonts w:ascii="Times New Roman" w:hAnsi="Times New Roman" w:cs="Times New Roman"/>
                <w:sz w:val="18"/>
                <w:szCs w:val="18"/>
              </w:rPr>
              <w:t>% pour</w:t>
            </w:r>
            <w:r w:rsidRPr="00E05B92">
              <w:rPr>
                <w:rFonts w:ascii="Times New Roman" w:hAnsi="Times New Roman" w:cs="Times New Roman"/>
                <w:sz w:val="18"/>
                <w:szCs w:val="18"/>
              </w:rPr>
              <w:t xml:space="preserve"> toutes les hémopathies malignes et de près de 1% au bout de 4ans. </w:t>
            </w:r>
            <w:r w:rsidRPr="004E28DB">
              <w:rPr>
                <w:rFonts w:ascii="Times New Roman" w:hAnsi="Times New Roman" w:cs="Times New Roman"/>
                <w:b/>
                <w:sz w:val="18"/>
                <w:szCs w:val="18"/>
              </w:rPr>
              <w:t xml:space="preserve">Conclusion </w:t>
            </w:r>
            <w:r w:rsidRPr="00B61037">
              <w:rPr>
                <w:rFonts w:ascii="Times New Roman" w:hAnsi="Times New Roman" w:cs="Times New Roman"/>
                <w:sz w:val="18"/>
                <w:szCs w:val="18"/>
              </w:rPr>
              <w:t>:</w:t>
            </w:r>
            <w:r w:rsidRPr="00E05B92">
              <w:rPr>
                <w:rFonts w:ascii="Times New Roman" w:hAnsi="Times New Roman" w:cs="Times New Roman"/>
                <w:sz w:val="18"/>
                <w:szCs w:val="18"/>
              </w:rPr>
              <w:t xml:space="preserve"> Ce travail a permis de déterminer l’ampleur de la maladie maligne hématologique, d’identifier les caractéristiques sociodémographiques, les facteurs de risque, les caractéristiques cliniques et le devenir des patients.</w:t>
            </w:r>
          </w:p>
        </w:tc>
        <w:bookmarkStart w:id="3" w:name="_GoBack"/>
        <w:bookmarkEnd w:id="3"/>
      </w:tr>
      <w:bookmarkEnd w:id="0"/>
    </w:tbl>
    <w:p w:rsidR="00E15D7A" w:rsidRPr="00E05B92" w:rsidRDefault="00E15D7A"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E93809" w:rsidRPr="00E05B92" w:rsidRDefault="00E93809"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BC7CE7" w:rsidRDefault="00BC7CE7"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CB684B" w:rsidRDefault="00CB684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pPr>
    </w:p>
    <w:p w:rsidR="004E28DB" w:rsidRPr="00E05B92" w:rsidRDefault="004E28DB" w:rsidP="002A349A">
      <w:pPr>
        <w:pStyle w:val="Paragraphedeliste"/>
        <w:tabs>
          <w:tab w:val="left" w:pos="2748"/>
        </w:tabs>
        <w:spacing w:after="0" w:line="240" w:lineRule="auto"/>
        <w:ind w:left="0"/>
        <w:jc w:val="both"/>
        <w:rPr>
          <w:rFonts w:ascii="Times New Roman" w:hAnsi="Times New Roman" w:cs="Times New Roman"/>
          <w:color w:val="222222"/>
          <w:sz w:val="20"/>
          <w:szCs w:val="20"/>
        </w:rPr>
        <w:sectPr w:rsidR="004E28DB" w:rsidRPr="00E05B92" w:rsidSect="00AE3BDD">
          <w:headerReference w:type="default" r:id="rId9"/>
          <w:pgSz w:w="11906" w:h="16838" w:code="9"/>
          <w:pgMar w:top="1134" w:right="851" w:bottom="1418" w:left="1134" w:header="709" w:footer="709" w:gutter="0"/>
          <w:pgNumType w:fmt="numberInDash" w:start="11"/>
          <w:cols w:space="708"/>
          <w:docGrid w:linePitch="360"/>
        </w:sectPr>
      </w:pPr>
    </w:p>
    <w:p w:rsidR="001D680A" w:rsidRPr="00317373" w:rsidRDefault="001D680A" w:rsidP="001D680A">
      <w:pPr>
        <w:spacing w:line="360" w:lineRule="auto"/>
        <w:rPr>
          <w:rFonts w:ascii="Times New Roman" w:hAnsi="Times New Roman" w:cs="Times New Roman"/>
          <w:b/>
          <w:sz w:val="20"/>
          <w:lang w:val="en-US"/>
        </w:rPr>
      </w:pPr>
      <w:r w:rsidRPr="00317373">
        <w:rPr>
          <w:rFonts w:ascii="Times New Roman" w:hAnsi="Times New Roman" w:cs="Times New Roman"/>
          <w:b/>
          <w:sz w:val="20"/>
          <w:lang w:val="en-US"/>
        </w:rPr>
        <w:lastRenderedPageBreak/>
        <w:t>INTRODUCTION</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Hematological malignancies are an heterogeneous group of cancers of blood cells and their precursors [1]. On the one hand, there are myeloid hemopathies and, on the other hand, lymphoid hemopathies [2]. In Africa due to diagnostic difficulties, there are not many studies carried out on these pathologies. In Cameroon, some recent work focusing on the characterization of these diseases has been carried out. It is in order to enrich the data on these pathologies that the present study was initiated.</w:t>
      </w:r>
    </w:p>
    <w:p w:rsidR="001D680A" w:rsidRPr="00317373" w:rsidRDefault="001D680A" w:rsidP="001D680A">
      <w:pPr>
        <w:spacing w:line="360" w:lineRule="auto"/>
        <w:rPr>
          <w:rFonts w:ascii="Times New Roman" w:hAnsi="Times New Roman" w:cs="Times New Roman"/>
          <w:b/>
          <w:sz w:val="20"/>
          <w:lang w:val="en-US"/>
        </w:rPr>
      </w:pPr>
      <w:r w:rsidRPr="00317373">
        <w:rPr>
          <w:rFonts w:ascii="Times New Roman" w:hAnsi="Times New Roman" w:cs="Times New Roman"/>
          <w:b/>
          <w:sz w:val="20"/>
          <w:lang w:val="en-US"/>
        </w:rPr>
        <w:t>MATERIAL AND METHOD</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We conducted a retrospective analytical study in the hematology and medical oncology department of the Central Hospi</w:t>
      </w:r>
      <w:r w:rsidR="00691C1E">
        <w:rPr>
          <w:rFonts w:ascii="Times New Roman" w:hAnsi="Times New Roman" w:cs="Times New Roman"/>
          <w:sz w:val="20"/>
          <w:lang w:val="en-US"/>
        </w:rPr>
        <w:t>tal of Yaoundé (</w:t>
      </w:r>
      <w:r w:rsidR="00A04F47">
        <w:rPr>
          <w:rFonts w:ascii="Times New Roman" w:hAnsi="Times New Roman" w:cs="Times New Roman"/>
          <w:sz w:val="20"/>
          <w:lang w:val="en-US"/>
        </w:rPr>
        <w:t>Y</w:t>
      </w:r>
      <w:r w:rsidR="00691C1E">
        <w:rPr>
          <w:rFonts w:ascii="Times New Roman" w:hAnsi="Times New Roman" w:cs="Times New Roman"/>
          <w:sz w:val="20"/>
          <w:lang w:val="en-US"/>
        </w:rPr>
        <w:t>CH</w:t>
      </w:r>
      <w:r w:rsidR="00A04F47">
        <w:rPr>
          <w:rFonts w:ascii="Times New Roman" w:hAnsi="Times New Roman" w:cs="Times New Roman"/>
          <w:sz w:val="20"/>
          <w:lang w:val="en-US"/>
        </w:rPr>
        <w:t>)</w:t>
      </w:r>
      <w:r w:rsidRPr="00317373">
        <w:rPr>
          <w:rFonts w:ascii="Times New Roman" w:hAnsi="Times New Roman" w:cs="Times New Roman"/>
          <w:sz w:val="20"/>
          <w:lang w:val="en-US"/>
        </w:rPr>
        <w:t>, which is the reference hospital for the management of patients w</w:t>
      </w:r>
      <w:r w:rsidR="00A04F47">
        <w:rPr>
          <w:rFonts w:ascii="Times New Roman" w:hAnsi="Times New Roman" w:cs="Times New Roman"/>
          <w:sz w:val="20"/>
          <w:lang w:val="en-US"/>
        </w:rPr>
        <w:t xml:space="preserve">ith hematological malignancies in the city of Yaounde, </w:t>
      </w:r>
      <w:r w:rsidRPr="00317373">
        <w:rPr>
          <w:rFonts w:ascii="Times New Roman" w:hAnsi="Times New Roman" w:cs="Times New Roman"/>
          <w:sz w:val="20"/>
          <w:lang w:val="en-US"/>
        </w:rPr>
        <w:t>Cameroon's political capital.</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An exhaustive consecutive sampling</w:t>
      </w:r>
      <w:r w:rsidR="00951F1B">
        <w:rPr>
          <w:rFonts w:ascii="Times New Roman" w:hAnsi="Times New Roman" w:cs="Times New Roman"/>
          <w:sz w:val="20"/>
          <w:lang w:val="en-US"/>
        </w:rPr>
        <w:t xml:space="preserve"> over 10 years, from January 200</w:t>
      </w:r>
      <w:r w:rsidRPr="00317373">
        <w:rPr>
          <w:rFonts w:ascii="Times New Roman" w:hAnsi="Times New Roman" w:cs="Times New Roman"/>
          <w:sz w:val="20"/>
          <w:lang w:val="en-US"/>
        </w:rPr>
        <w:t>8 to December 2017 has been done. Included were the medical records of adult patients followed in this department who had been diagnosed with hematological malignancies on the basis of cytological and / or histological examinations. Data were encoded and processed using Epi-Info 7 and Excel 2007 software. They were analyzed using SPSS 20 software. Quantitative variables were presented in me</w:t>
      </w:r>
      <w:r w:rsidR="003B5290">
        <w:rPr>
          <w:rFonts w:ascii="Times New Roman" w:hAnsi="Times New Roman" w:cs="Times New Roman"/>
          <w:sz w:val="20"/>
          <w:lang w:val="en-US"/>
        </w:rPr>
        <w:t xml:space="preserve">an and standard deviation, </w:t>
      </w:r>
      <w:r w:rsidRPr="00317373">
        <w:rPr>
          <w:rFonts w:ascii="Times New Roman" w:hAnsi="Times New Roman" w:cs="Times New Roman"/>
          <w:sz w:val="20"/>
          <w:lang w:val="en-US"/>
        </w:rPr>
        <w:t>and qualitative variables in numbers and percentages. The Kaplan-Meier survival analysis was used to determine the mean and median (with 95% confidence intervals) of the different delays for participants in the course of care.</w:t>
      </w:r>
    </w:p>
    <w:p w:rsidR="00080234" w:rsidRDefault="00080234" w:rsidP="001D680A">
      <w:pPr>
        <w:spacing w:line="360" w:lineRule="auto"/>
        <w:rPr>
          <w:rFonts w:ascii="Times New Roman" w:hAnsi="Times New Roman" w:cs="Times New Roman"/>
          <w:b/>
          <w:sz w:val="20"/>
          <w:lang w:val="en-US"/>
        </w:rPr>
      </w:pPr>
    </w:p>
    <w:p w:rsidR="00080234" w:rsidRPr="00317373" w:rsidRDefault="001D680A" w:rsidP="001D680A">
      <w:pPr>
        <w:spacing w:line="360" w:lineRule="auto"/>
        <w:rPr>
          <w:rFonts w:ascii="Times New Roman" w:hAnsi="Times New Roman" w:cs="Times New Roman"/>
          <w:b/>
          <w:sz w:val="20"/>
          <w:lang w:val="en-US"/>
        </w:rPr>
      </w:pPr>
      <w:r w:rsidRPr="00317373">
        <w:rPr>
          <w:rFonts w:ascii="Times New Roman" w:hAnsi="Times New Roman" w:cs="Times New Roman"/>
          <w:b/>
          <w:sz w:val="20"/>
          <w:lang w:val="en-US"/>
        </w:rPr>
        <w:t>RESULTS</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 xml:space="preserve">Our inclusion criteria allowed us to retain 167 files. The average age of our patients was 52 years +/- 16, with extremes of 21 years and 87 years. Patients older than 65 </w:t>
      </w:r>
      <w:r w:rsidRPr="00317373">
        <w:rPr>
          <w:rFonts w:ascii="Times New Roman" w:hAnsi="Times New Roman" w:cs="Times New Roman"/>
          <w:sz w:val="20"/>
          <w:lang w:val="en-US"/>
        </w:rPr>
        <w:lastRenderedPageBreak/>
        <w:t>years were the most frequently represented (22.2%). The sex ratio was 1.6 with a male predominance</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The nationals of the region of West Cameroon were mainly represented (37.7% or 63 patients). The natives from the Center and the South followed at a rate of 36.5%. A strong representation of patients living in urban areas was observed (129 cases, 77.2%).</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The concept of familial hematological malignancy was found in 1 patient (0.6%). In 2.4% of patients, there was a notion of consumption of traditional potions. The history of surgery was found in 18% of patients. Diabetes and hypertension were represented at 6.6% each, or 11 cases respectively. HIV infection was found in 4.8% of patients and infection with viral hepatitis C virus in 1.8</w:t>
      </w:r>
      <w:r w:rsidR="00080234" w:rsidRPr="00317373">
        <w:rPr>
          <w:rFonts w:ascii="Times New Roman" w:hAnsi="Times New Roman" w:cs="Times New Roman"/>
          <w:sz w:val="20"/>
          <w:lang w:val="en-US"/>
        </w:rPr>
        <w:t>%. We</w:t>
      </w:r>
      <w:r w:rsidRPr="00317373">
        <w:rPr>
          <w:rFonts w:ascii="Times New Roman" w:hAnsi="Times New Roman" w:cs="Times New Roman"/>
          <w:sz w:val="20"/>
          <w:lang w:val="en-US"/>
        </w:rPr>
        <w:t xml:space="preserve"> have listed the main exposure factors found in our population (Figure 1). We were able to identify 52 exposed patients, ie 31.1% of our sample. Agricultural pesticides and herbicides were the most commonly found exposure factors (25%).</w:t>
      </w:r>
    </w:p>
    <w:p w:rsidR="0097704B" w:rsidRPr="00492637" w:rsidRDefault="001D680A" w:rsidP="001D680A">
      <w:pPr>
        <w:spacing w:line="360" w:lineRule="auto"/>
        <w:jc w:val="both"/>
        <w:rPr>
          <w:rFonts w:ascii="Times New Roman" w:hAnsi="Times New Roman" w:cs="Times New Roman"/>
          <w:color w:val="FF0000"/>
          <w:sz w:val="20"/>
          <w:lang w:val="en-US"/>
        </w:rPr>
      </w:pPr>
      <w:r w:rsidRPr="00317373">
        <w:rPr>
          <w:rFonts w:ascii="Times New Roman" w:hAnsi="Times New Roman" w:cs="Times New Roman"/>
          <w:sz w:val="20"/>
          <w:lang w:val="en-US"/>
        </w:rPr>
        <w:t xml:space="preserve">Lymphoproliferative syndromes were the most common malignant hematological group, represented at 52.7% (88 patients). The group of acute leukemias and myeloproliferative syndromes followed at respective proportions of 29.9% and 17.4%. These pathologies were distributed as in </w:t>
      </w:r>
      <w:r w:rsidR="0097704B">
        <w:rPr>
          <w:rFonts w:ascii="Times New Roman" w:hAnsi="Times New Roman" w:cs="Times New Roman"/>
          <w:color w:val="FF0000"/>
          <w:sz w:val="20"/>
          <w:lang w:val="en-US"/>
        </w:rPr>
        <w:t>Table I</w:t>
      </w:r>
      <w:r w:rsidRPr="0097704B">
        <w:rPr>
          <w:rFonts w:ascii="Times New Roman" w:hAnsi="Times New Roman" w:cs="Times New Roman"/>
          <w:color w:val="FF0000"/>
          <w:sz w:val="20"/>
          <w:lang w:val="en-US"/>
        </w:rPr>
        <w:t>.</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Patients consulted mainly for "suspicion of hematological malignancy" (89.2%) then for anemia at 5.4%. Asthenia, leukocytosis, low back pain and impairment of general condition were respectively found as a reason for consultation in 1.8%; 1.8%; 1.2% and 0.6% of patients.</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 xml:space="preserve">The patients in our sample were mostly referred (84.4%) by other physicians. The referring physician was a general practitioner in 71.9% of cases and a specialist in </w:t>
      </w:r>
      <w:r w:rsidRPr="00317373">
        <w:rPr>
          <w:rFonts w:ascii="Times New Roman" w:hAnsi="Times New Roman" w:cs="Times New Roman"/>
          <w:sz w:val="20"/>
          <w:lang w:val="en-US"/>
        </w:rPr>
        <w:lastRenderedPageBreak/>
        <w:t xml:space="preserve">28.1% of cases. Patients had various clinical presentations as described in </w:t>
      </w:r>
      <w:r w:rsidRPr="0097704B">
        <w:rPr>
          <w:rFonts w:ascii="Times New Roman" w:hAnsi="Times New Roman" w:cs="Times New Roman"/>
          <w:color w:val="FF0000"/>
          <w:sz w:val="20"/>
          <w:lang w:val="en-US"/>
        </w:rPr>
        <w:t>Table II.</w:t>
      </w:r>
    </w:p>
    <w:p w:rsidR="001D680A" w:rsidRPr="00317373" w:rsidRDefault="001D680A" w:rsidP="001D680A">
      <w:pPr>
        <w:spacing w:line="360" w:lineRule="auto"/>
        <w:rPr>
          <w:rFonts w:ascii="Times New Roman" w:hAnsi="Times New Roman" w:cs="Times New Roman"/>
          <w:sz w:val="20"/>
          <w:lang w:val="en-US"/>
        </w:rPr>
      </w:pPr>
      <w:r w:rsidRPr="00317373">
        <w:rPr>
          <w:rFonts w:ascii="Times New Roman" w:hAnsi="Times New Roman" w:cs="Times New Roman"/>
          <w:sz w:val="20"/>
          <w:lang w:val="en-US"/>
        </w:rPr>
        <w:t>The chemotherapy protocols used in the service were:</w:t>
      </w:r>
    </w:p>
    <w:p w:rsidR="001D680A" w:rsidRPr="00317373" w:rsidRDefault="001D680A" w:rsidP="001D680A">
      <w:pPr>
        <w:spacing w:line="360" w:lineRule="auto"/>
        <w:rPr>
          <w:rFonts w:ascii="Times New Roman" w:hAnsi="Times New Roman" w:cs="Times New Roman"/>
          <w:sz w:val="20"/>
          <w:lang w:val="en-US"/>
        </w:rPr>
      </w:pPr>
      <w:r w:rsidRPr="00317373">
        <w:rPr>
          <w:rFonts w:ascii="Times New Roman" w:hAnsi="Times New Roman" w:cs="Times New Roman"/>
          <w:sz w:val="20"/>
          <w:lang w:val="en-US"/>
        </w:rPr>
        <w:t>- Melphalan- Prednisone-Thalidomide (MPT); Melphalan- Prednisone (MP); Vincristine- Cyclophosphamide - Dexamethasone (VCD); Vincristine - Adriblastine - Dexamethasone (VAD) for multiple myeloma cases</w:t>
      </w:r>
    </w:p>
    <w:p w:rsidR="001D680A" w:rsidRPr="00317373" w:rsidRDefault="001D680A" w:rsidP="001D680A">
      <w:pPr>
        <w:spacing w:line="360" w:lineRule="auto"/>
        <w:rPr>
          <w:rFonts w:ascii="Times New Roman" w:hAnsi="Times New Roman" w:cs="Times New Roman"/>
          <w:sz w:val="20"/>
          <w:lang w:val="en-US"/>
        </w:rPr>
      </w:pPr>
      <w:r w:rsidRPr="00317373">
        <w:rPr>
          <w:rFonts w:ascii="Times New Roman" w:hAnsi="Times New Roman" w:cs="Times New Roman"/>
          <w:sz w:val="20"/>
          <w:lang w:val="en-US"/>
        </w:rPr>
        <w:t>- Chlorambucil for patients suffering from CLL;</w:t>
      </w:r>
    </w:p>
    <w:p w:rsidR="001D680A" w:rsidRPr="00317373" w:rsidRDefault="001D680A" w:rsidP="001D680A">
      <w:pPr>
        <w:spacing w:line="360" w:lineRule="auto"/>
        <w:rPr>
          <w:rFonts w:ascii="Times New Roman" w:hAnsi="Times New Roman" w:cs="Times New Roman"/>
          <w:sz w:val="20"/>
          <w:lang w:val="en-US"/>
        </w:rPr>
      </w:pPr>
      <w:r w:rsidRPr="00317373">
        <w:rPr>
          <w:rFonts w:ascii="Times New Roman" w:hAnsi="Times New Roman" w:cs="Times New Roman"/>
          <w:sz w:val="20"/>
          <w:lang w:val="en-US"/>
        </w:rPr>
        <w:t>- Hydoxyurea prior to taking GLIVEC (Imatinib mesylate) in hyperleukocyte CML</w:t>
      </w:r>
    </w:p>
    <w:p w:rsidR="001D680A" w:rsidRPr="00317373" w:rsidRDefault="001D680A" w:rsidP="001D680A">
      <w:pPr>
        <w:spacing w:line="360" w:lineRule="auto"/>
        <w:rPr>
          <w:rFonts w:ascii="Times New Roman" w:hAnsi="Times New Roman" w:cs="Times New Roman"/>
          <w:sz w:val="20"/>
          <w:lang w:val="en-US"/>
        </w:rPr>
      </w:pPr>
      <w:r w:rsidRPr="00317373">
        <w:rPr>
          <w:rFonts w:ascii="Times New Roman" w:hAnsi="Times New Roman" w:cs="Times New Roman"/>
          <w:sz w:val="20"/>
          <w:lang w:val="en-US"/>
        </w:rPr>
        <w:t>- Cyclophosphamide-Doxorubicin-Vincristine-Prednisone (CHOP); Rituximab -CHOP; Cyclophosphamide-Vincristine-Prednisone (COP) in the case of NHL</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Of the 128 patients who received a chemotherapy regimen, 4 of them had respiratory toxicity; the other complications were: renal (1.6%); digestive (0.8%); and hematological (0.8%).</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 xml:space="preserve">Patients have evolved in several ways and their fate is described in </w:t>
      </w:r>
      <w:r w:rsidRPr="0097704B">
        <w:rPr>
          <w:rFonts w:ascii="Times New Roman" w:hAnsi="Times New Roman" w:cs="Times New Roman"/>
          <w:color w:val="FF0000"/>
          <w:sz w:val="20"/>
          <w:lang w:val="en-US"/>
        </w:rPr>
        <w:t xml:space="preserve">Table </w:t>
      </w:r>
      <w:r w:rsidR="0097704B" w:rsidRPr="0097704B">
        <w:rPr>
          <w:rFonts w:ascii="Times New Roman" w:hAnsi="Times New Roman" w:cs="Times New Roman"/>
          <w:color w:val="FF0000"/>
          <w:sz w:val="20"/>
          <w:lang w:val="en-US"/>
        </w:rPr>
        <w:t>III</w:t>
      </w:r>
      <w:r w:rsidR="0097704B" w:rsidRPr="00317373">
        <w:rPr>
          <w:rFonts w:ascii="Times New Roman" w:hAnsi="Times New Roman" w:cs="Times New Roman"/>
          <w:sz w:val="20"/>
          <w:lang w:val="en-US"/>
        </w:rPr>
        <w:t>;</w:t>
      </w:r>
      <w:r w:rsidRPr="00317373">
        <w:rPr>
          <w:rFonts w:ascii="Times New Roman" w:hAnsi="Times New Roman" w:cs="Times New Roman"/>
          <w:sz w:val="20"/>
          <w:lang w:val="en-US"/>
        </w:rPr>
        <w:t xml:space="preserve"> the mean and median of their survival are presented in </w:t>
      </w:r>
      <w:r w:rsidRPr="0097704B">
        <w:rPr>
          <w:rFonts w:ascii="Times New Roman" w:hAnsi="Times New Roman" w:cs="Times New Roman"/>
          <w:color w:val="FF0000"/>
          <w:sz w:val="20"/>
          <w:lang w:val="en-US"/>
        </w:rPr>
        <w:t>Table IV.</w:t>
      </w:r>
    </w:p>
    <w:p w:rsidR="001D680A" w:rsidRPr="00317373" w:rsidRDefault="001D680A" w:rsidP="001D680A">
      <w:pPr>
        <w:spacing w:line="360" w:lineRule="auto"/>
        <w:rPr>
          <w:rFonts w:ascii="Times New Roman" w:hAnsi="Times New Roman" w:cs="Times New Roman"/>
          <w:sz w:val="20"/>
          <w:lang w:val="en-US"/>
        </w:rPr>
      </w:pPr>
      <w:r w:rsidRPr="00317373">
        <w:rPr>
          <w:rFonts w:ascii="Times New Roman" w:hAnsi="Times New Roman" w:cs="Times New Roman"/>
          <w:sz w:val="20"/>
          <w:lang w:val="en-US"/>
        </w:rPr>
        <w:t>The average survival rate after one year was 30% for all hematological malignancies and nearly 1% after 4 years.</w:t>
      </w:r>
    </w:p>
    <w:p w:rsidR="001D680A" w:rsidRPr="00317373" w:rsidRDefault="001D680A" w:rsidP="001D680A">
      <w:pPr>
        <w:spacing w:line="360" w:lineRule="auto"/>
        <w:rPr>
          <w:rFonts w:ascii="Times New Roman" w:hAnsi="Times New Roman" w:cs="Times New Roman"/>
          <w:b/>
          <w:sz w:val="20"/>
          <w:lang w:val="en-US"/>
        </w:rPr>
      </w:pPr>
      <w:r w:rsidRPr="00317373">
        <w:rPr>
          <w:rFonts w:ascii="Times New Roman" w:hAnsi="Times New Roman" w:cs="Times New Roman"/>
          <w:b/>
          <w:sz w:val="20"/>
          <w:lang w:val="en-US"/>
        </w:rPr>
        <w:t>DISCUSSION</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 xml:space="preserve">The average age of our patients with hematological malignancies was 52 years old for extremes ranging from 21 to 87 years old. This value is close to that of Ouedraogo et al. in Burkina Faso in 2016 [3]. Indeed, they had found for patients aged over 15 years an average age of 47.37 years. For extremes ranging from 2 to 90 years, Hossain MS. et al. in Bangladesh reported an average age of 42 years; In 2011, Luma et al. at the General Hospital of Douala for extremes of 1 to 86 years had an average age of 45 years [4]. In the 2000s in Japan, </w:t>
      </w:r>
      <w:r w:rsidRPr="00317373">
        <w:rPr>
          <w:rFonts w:ascii="Times New Roman" w:hAnsi="Times New Roman" w:cs="Times New Roman"/>
          <w:sz w:val="20"/>
          <w:lang w:val="en-US"/>
        </w:rPr>
        <w:lastRenderedPageBreak/>
        <w:t>China and India, the average age was between 65 and 70 years old [5].</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Our study showed a male predominance with a sex ratio of 1.6. The work of Luma et al in 2011 [4] and Dapa Aly Diallo et al. in Bamako in 2003 [6] also had this male predominance. Mohammad Sorowar Hossain et al. stated in 2001 that under-reporting of female cases related to the socio-economic status of families may explain this result and stated that "in low-resource settings, men are more often given priority to receive medical care" [7</w:t>
      </w:r>
      <w:r w:rsidR="0097704B" w:rsidRPr="00317373">
        <w:rPr>
          <w:rFonts w:ascii="Times New Roman" w:hAnsi="Times New Roman" w:cs="Times New Roman"/>
          <w:sz w:val="20"/>
          <w:lang w:val="en-US"/>
        </w:rPr>
        <w:t>].</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The majority of patients were from West Cameroon (37.7% of cases). This is in agreement with Luma et al. who reported a predominance of western-born patients among cases of hematological malignancies in the coastal region (45.16%). This would be due to the high exposure of these residents to risk factors for hematological malignancies, including exposure to agricultural pesticides and herbicides; in addition, the volcanic environment of western Cameroon could also explain this result.</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The majority of patients lived in urban areas (77.2%). This is consistent with the work of Steyn et al. in South Africa, which reported in 2009 a major urban exposure in all chronic diseases in general and hematological malignancies in particular: those who have spent a greater part of their lives in urban areas tend to have more unhealthy lifestyles and a higher risk of chronic disease, hematologic malignancies compared to less urbanized [8,9]. This urban predominance of cases could also be due in our context to under-diagnosis of hematological malignancies in rural areas probably because of the financial difficulties of the populations.</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 xml:space="preserve">Patients identified as having an exposure accounted for 31.1% of the total, or 52 patients. Agricultural pesticides and herbicides were the primary factors of exposure (in 13.8% of cases). They were followed by paint, hydrocarbons and benzene respectively at 7.7%; 5.9% and 3.5%. The results of the work of Luma et al. also </w:t>
      </w:r>
      <w:r w:rsidRPr="00317373">
        <w:rPr>
          <w:rFonts w:ascii="Times New Roman" w:hAnsi="Times New Roman" w:cs="Times New Roman"/>
          <w:sz w:val="20"/>
          <w:lang w:val="en-US"/>
        </w:rPr>
        <w:lastRenderedPageBreak/>
        <w:t>reported to Douala General Hospital in 2011 a high exposure to agricultural pesticides and herbicides (5.24%) [4].</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We found 17 cases of haematological malignancies per year. This data is much lower than that of N'Dhatz et al. who had worked over a period of 9 years and reported in 2012 in Cote d'Ivoire 81 new cases of hematological malignancies per year [8]. Thiam et al. in Dakar in 1996 reported 30 cases per year for a period of 6 years [9]; Luma et al. reported to the General Hospital of Douala 35 cases per year over a period of 7 years [4]; Diallo et al. in Bamako reported 33 cases per year over 6 years [10]. The observed difference would be related to our smaller sample, limited to adults. We can therefore say like other authors that the number of diagnosed hematological malignancies increases over the years.</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Of our study, 84.4% of patients were referred. The majority of referrals were made by general practitioners (71.9%) and the minority by specialist physicians (28.1%). The others, 5.6% of the cases came to directly consult the hematologist. This is in agreement with Diallo A D et al. who reported in 2013 that medical referrals accounted for the majority of admissions (69.3% of cases) [6].</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The most common clinical presentation in our series was tumor syndrome in 46.7% of cases. The deterioration of the general state and the anemic syndrome respectively followed at 42,5% and 41,3% were the following ones. These data corroborate those of Luma et al. who reported 37% of patients with a tumor syndrome and 26.27% with anemic syndrome [4</w:t>
      </w:r>
      <w:r w:rsidR="004479B5" w:rsidRPr="00317373">
        <w:rPr>
          <w:rFonts w:ascii="Times New Roman" w:hAnsi="Times New Roman" w:cs="Times New Roman"/>
          <w:sz w:val="20"/>
          <w:lang w:val="en-US"/>
        </w:rPr>
        <w:t>]. We</w:t>
      </w:r>
      <w:r w:rsidRPr="00317373">
        <w:rPr>
          <w:rFonts w:ascii="Times New Roman" w:hAnsi="Times New Roman" w:cs="Times New Roman"/>
          <w:sz w:val="20"/>
          <w:lang w:val="en-US"/>
        </w:rPr>
        <w:t xml:space="preserve"> identified 128 patients (76.6%) who had received a chemotherapy protocol. Hence about 3 out of 4 patients. This ratio is similar to that of Diallo A D et al. who reported to Mali that 2 out of 3 patients were receiving chemotherapy.</w:t>
      </w:r>
    </w:p>
    <w:p w:rsidR="001D680A" w:rsidRPr="00317373" w:rsidRDefault="001D680A" w:rsidP="001D680A">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 xml:space="preserve">The protocols were numerous, varied according to the diagnosis and the stage of the disease. The most found were: MP-THAL (17.2%); Chloraminophen (14.1%); </w:t>
      </w:r>
      <w:r w:rsidRPr="00317373">
        <w:rPr>
          <w:rFonts w:ascii="Times New Roman" w:hAnsi="Times New Roman" w:cs="Times New Roman"/>
          <w:sz w:val="20"/>
          <w:lang w:val="en-US"/>
        </w:rPr>
        <w:lastRenderedPageBreak/>
        <w:t>Hydrea + Zyloric (10.2%); MP (7%); CHOP (6.3%); R-CHOP (6.3%); Imatinib (3.1%); COP (2.3%); VCD (2.3%); VAD (1.6%). This result agrees with N'Dhatz et al. And Luma et al., Who reported the same protocols in the management of patients in their respective series [4; 8].</w:t>
      </w:r>
    </w:p>
    <w:p w:rsidR="00492637" w:rsidRDefault="001D680A" w:rsidP="00492637">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Of the 167 patients who met the in</w:t>
      </w:r>
      <w:r w:rsidR="004479B5">
        <w:rPr>
          <w:rFonts w:ascii="Times New Roman" w:hAnsi="Times New Roman" w:cs="Times New Roman"/>
          <w:sz w:val="20"/>
          <w:lang w:val="en-US"/>
        </w:rPr>
        <w:t>clusion criteria, 93 had died, representing</w:t>
      </w:r>
      <w:r w:rsidRPr="00317373">
        <w:rPr>
          <w:rFonts w:ascii="Times New Roman" w:hAnsi="Times New Roman" w:cs="Times New Roman"/>
          <w:sz w:val="20"/>
          <w:lang w:val="en-US"/>
        </w:rPr>
        <w:t xml:space="preserve"> 55.7% of the cases. This observation is far superior to that of F.Z. Mahboub et al. in Casablanca, Morocco, who reported 14 out of 132 (10.6%) deaths between 1989 and 2014 [11]. E. Andres et al. in Strasbourg, France, there was a favorable trend in more than 97% of cases of hematological malignancies (3 deaths out of 106)</w:t>
      </w:r>
      <w:r w:rsidR="0097704B">
        <w:rPr>
          <w:rFonts w:ascii="Times New Roman" w:hAnsi="Times New Roman" w:cs="Times New Roman"/>
          <w:sz w:val="20"/>
          <w:lang w:val="en-US"/>
        </w:rPr>
        <w:t xml:space="preserve"> </w:t>
      </w:r>
      <w:r w:rsidRPr="00317373">
        <w:rPr>
          <w:rFonts w:ascii="Times New Roman" w:hAnsi="Times New Roman" w:cs="Times New Roman"/>
          <w:sz w:val="20"/>
          <w:lang w:val="en-US"/>
        </w:rPr>
        <w:t>from 1990 to 2010 [12]. This would be due to</w:t>
      </w:r>
      <w:r w:rsidR="009E4724">
        <w:rPr>
          <w:rFonts w:ascii="Times New Roman" w:hAnsi="Times New Roman" w:cs="Times New Roman"/>
          <w:sz w:val="20"/>
          <w:lang w:val="en-US"/>
        </w:rPr>
        <w:t xml:space="preserve"> </w:t>
      </w:r>
      <w:r w:rsidR="00EE4E44">
        <w:rPr>
          <w:rFonts w:ascii="Times New Roman" w:hAnsi="Times New Roman" w:cs="Times New Roman"/>
          <w:sz w:val="20"/>
          <w:lang w:val="en-US"/>
        </w:rPr>
        <w:t>earlier</w:t>
      </w:r>
      <w:r w:rsidR="009E4724">
        <w:rPr>
          <w:rFonts w:ascii="Times New Roman" w:hAnsi="Times New Roman" w:cs="Times New Roman"/>
          <w:sz w:val="20"/>
          <w:lang w:val="en-US"/>
        </w:rPr>
        <w:t xml:space="preserve"> and</w:t>
      </w:r>
      <w:r w:rsidR="00EE4E44">
        <w:rPr>
          <w:rFonts w:ascii="Times New Roman" w:hAnsi="Times New Roman" w:cs="Times New Roman"/>
          <w:sz w:val="20"/>
          <w:lang w:val="en-US"/>
        </w:rPr>
        <w:t xml:space="preserve"> more standardized care in develop</w:t>
      </w:r>
      <w:r w:rsidR="008F013F">
        <w:rPr>
          <w:rFonts w:ascii="Times New Roman" w:hAnsi="Times New Roman" w:cs="Times New Roman"/>
          <w:sz w:val="20"/>
          <w:lang w:val="en-US"/>
        </w:rPr>
        <w:t>p</w:t>
      </w:r>
      <w:r w:rsidR="00EE4E44">
        <w:rPr>
          <w:rFonts w:ascii="Times New Roman" w:hAnsi="Times New Roman" w:cs="Times New Roman"/>
          <w:sz w:val="20"/>
          <w:lang w:val="en-US"/>
        </w:rPr>
        <w:t xml:space="preserve">ed </w:t>
      </w:r>
      <w:r w:rsidR="009E4724">
        <w:rPr>
          <w:rFonts w:ascii="Times New Roman" w:hAnsi="Times New Roman" w:cs="Times New Roman"/>
          <w:sz w:val="20"/>
          <w:lang w:val="en-US"/>
        </w:rPr>
        <w:t>countries.</w:t>
      </w:r>
    </w:p>
    <w:p w:rsidR="00492637" w:rsidRDefault="001D680A" w:rsidP="00492637">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In our series, 55 patients had at least one relapse or 32.9%. This is a huge number when compared to F.Z. Mahboub et al. who observe</w:t>
      </w:r>
      <w:r w:rsidR="00CB684B">
        <w:rPr>
          <w:rFonts w:ascii="Times New Roman" w:hAnsi="Times New Roman" w:cs="Times New Roman"/>
          <w:sz w:val="20"/>
          <w:lang w:val="en-US"/>
        </w:rPr>
        <w:t>d 8 cases of relapse only, ie Six percengt</w:t>
      </w:r>
      <w:r w:rsidRPr="00317373">
        <w:rPr>
          <w:rFonts w:ascii="Times New Roman" w:hAnsi="Times New Roman" w:cs="Times New Roman"/>
          <w:sz w:val="20"/>
          <w:lang w:val="en-US"/>
        </w:rPr>
        <w:t xml:space="preserve"> [11]. The high rate in our context of these cases of relapse is due to the non-standardization of the different protocols of care in our patients, probably related to a financial deficit because patients must buy their own drugs.</w:t>
      </w:r>
    </w:p>
    <w:p w:rsidR="009E4724" w:rsidRDefault="001D680A" w:rsidP="00492637">
      <w:pPr>
        <w:spacing w:line="360" w:lineRule="auto"/>
        <w:jc w:val="both"/>
        <w:rPr>
          <w:rFonts w:ascii="Times New Roman" w:hAnsi="Times New Roman" w:cs="Times New Roman"/>
          <w:sz w:val="20"/>
          <w:lang w:val="en-US"/>
        </w:rPr>
      </w:pPr>
      <w:r w:rsidRPr="00317373">
        <w:rPr>
          <w:rFonts w:ascii="Times New Roman" w:hAnsi="Times New Roman" w:cs="Times New Roman"/>
          <w:sz w:val="20"/>
          <w:lang w:val="en-US"/>
        </w:rPr>
        <w:t>Nevertheless, 74 patients were still alive and under management protocol, ie 44.3% of the cases. By contrast, in Morocco F.Z. Mahboub et al. reported remission in 69 cases and 20 live cases still undergoing treatment [11].</w:t>
      </w:r>
    </w:p>
    <w:p w:rsidR="009E4724" w:rsidRDefault="001D680A" w:rsidP="00492637">
      <w:pPr>
        <w:jc w:val="both"/>
        <w:rPr>
          <w:rFonts w:ascii="Times New Roman" w:hAnsi="Times New Roman" w:cs="Times New Roman"/>
          <w:sz w:val="20"/>
          <w:lang w:val="en-US"/>
        </w:rPr>
      </w:pPr>
      <w:r w:rsidRPr="00317373">
        <w:rPr>
          <w:rFonts w:ascii="Times New Roman" w:hAnsi="Times New Roman" w:cs="Times New Roman"/>
          <w:sz w:val="20"/>
          <w:lang w:val="en-US"/>
        </w:rPr>
        <w:t>The survival rate was 30% in 1 year for all hematological malignancies and 1% in 4 years. This agrees with Sine Bayo et al. who reported to Bamako Point G Hospital 65% of deaths in the year following diagnosis and a survival of not more than 4 years in patients with hematological malignancies [10].</w:t>
      </w:r>
    </w:p>
    <w:p w:rsidR="009E4724" w:rsidRDefault="001D680A" w:rsidP="00492637">
      <w:pPr>
        <w:jc w:val="both"/>
        <w:rPr>
          <w:rFonts w:ascii="Times New Roman" w:hAnsi="Times New Roman" w:cs="Times New Roman"/>
          <w:sz w:val="20"/>
          <w:lang w:val="en-US"/>
        </w:rPr>
      </w:pPr>
      <w:r w:rsidRPr="00317373">
        <w:rPr>
          <w:rFonts w:ascii="Times New Roman" w:hAnsi="Times New Roman" w:cs="Times New Roman"/>
          <w:b/>
          <w:sz w:val="20"/>
          <w:lang w:val="en-US"/>
        </w:rPr>
        <w:t>CONCLUSION</w:t>
      </w:r>
    </w:p>
    <w:p w:rsidR="009E4724" w:rsidRDefault="001D680A" w:rsidP="00492637">
      <w:pPr>
        <w:jc w:val="both"/>
        <w:rPr>
          <w:rFonts w:ascii="Times New Roman" w:hAnsi="Times New Roman" w:cs="Times New Roman"/>
          <w:sz w:val="20"/>
          <w:lang w:val="en-US"/>
        </w:rPr>
      </w:pPr>
      <w:r w:rsidRPr="00317373">
        <w:rPr>
          <w:rFonts w:ascii="Times New Roman" w:hAnsi="Times New Roman" w:cs="Times New Roman"/>
          <w:sz w:val="20"/>
          <w:lang w:val="en-US"/>
        </w:rPr>
        <w:t>This work allowed to determine the extent of hematologic malignant</w:t>
      </w:r>
      <w:r w:rsidR="00CB684B">
        <w:rPr>
          <w:rFonts w:ascii="Times New Roman" w:hAnsi="Times New Roman" w:cs="Times New Roman"/>
          <w:sz w:val="20"/>
          <w:lang w:val="en-US"/>
        </w:rPr>
        <w:t xml:space="preserve"> disease, to identify the socio</w:t>
      </w:r>
      <w:r w:rsidR="00CB684B" w:rsidRPr="00CB684B">
        <w:rPr>
          <w:rFonts w:ascii="Times New Roman" w:hAnsi="Times New Roman" w:cs="Times New Roman"/>
          <w:sz w:val="20"/>
          <w:lang w:val="en-US"/>
        </w:rPr>
        <w:t xml:space="preserve"> </w:t>
      </w:r>
      <w:r w:rsidR="00CB684B" w:rsidRPr="00317373">
        <w:rPr>
          <w:rFonts w:ascii="Times New Roman" w:hAnsi="Times New Roman" w:cs="Times New Roman"/>
          <w:sz w:val="20"/>
          <w:lang w:val="en-US"/>
        </w:rPr>
        <w:t xml:space="preserve">demographic characteristics, the risk factors, the clinical characteristics and the fate of the patients. We can remember that hematological malignancies are equally present here and that the number of new cases diagnosed increases over the </w:t>
      </w:r>
      <w:r w:rsidR="009E4724" w:rsidRPr="00317373">
        <w:rPr>
          <w:rFonts w:ascii="Times New Roman" w:hAnsi="Times New Roman" w:cs="Times New Roman"/>
          <w:sz w:val="20"/>
          <w:lang w:val="en-US"/>
        </w:rPr>
        <w:t>years. The</w:t>
      </w:r>
      <w:r w:rsidR="00CB684B" w:rsidRPr="00317373">
        <w:rPr>
          <w:rFonts w:ascii="Times New Roman" w:hAnsi="Times New Roman" w:cs="Times New Roman"/>
          <w:sz w:val="20"/>
          <w:lang w:val="en-US"/>
        </w:rPr>
        <w:t xml:space="preserve"> problem of hematological malignancies is therefore </w:t>
      </w:r>
      <w:r w:rsidR="00CB684B" w:rsidRPr="00317373">
        <w:rPr>
          <w:rFonts w:ascii="Times New Roman" w:hAnsi="Times New Roman" w:cs="Times New Roman"/>
          <w:sz w:val="20"/>
          <w:lang w:val="en-US"/>
        </w:rPr>
        <w:lastRenderedPageBreak/>
        <w:t xml:space="preserve">serious and worrying. Good prevention requires special attention from groups at risk, concrete actions aimed at reducing risk factors and strengthening protective factors, including environmental protection. </w:t>
      </w:r>
      <w:r w:rsidR="00BD6EF2" w:rsidRPr="00317373">
        <w:rPr>
          <w:rFonts w:ascii="Times New Roman" w:hAnsi="Times New Roman" w:cs="Times New Roman"/>
          <w:sz w:val="20"/>
          <w:lang w:val="en-US"/>
        </w:rPr>
        <w:t>Nevertheless, prospective studies on the subject that take into account risk factors and evolution could help to understand the peculiarities observed during this work and the development of prevention and treatment strategies.</w:t>
      </w:r>
    </w:p>
    <w:p w:rsidR="00FA174B" w:rsidRPr="00B61037" w:rsidRDefault="00FA174B" w:rsidP="00FA174B">
      <w:pPr>
        <w:spacing w:line="240" w:lineRule="auto"/>
        <w:jc w:val="both"/>
        <w:rPr>
          <w:rFonts w:ascii="Times New Roman" w:hAnsi="Times New Roman" w:cs="Times New Roman"/>
          <w:b/>
          <w:sz w:val="20"/>
          <w:szCs w:val="18"/>
          <w:lang w:val="en-US"/>
        </w:rPr>
      </w:pPr>
      <w:r w:rsidRPr="00B61037">
        <w:rPr>
          <w:rFonts w:ascii="Times New Roman" w:hAnsi="Times New Roman" w:cs="Times New Roman"/>
          <w:b/>
          <w:sz w:val="20"/>
          <w:szCs w:val="18"/>
          <w:lang w:val="en-US"/>
        </w:rPr>
        <w:t>BIBLIOGRAPHIC REFERENCES</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 xml:space="preserve">1. Cancer and environment: the haematological malignancies of the adult recovered at </w:t>
      </w:r>
      <w:hyperlink r:id="rId10" w:history="1">
        <w:r w:rsidRPr="0027665A">
          <w:rPr>
            <w:rStyle w:val="Lienhypertexte"/>
            <w:rFonts w:ascii="Times New Roman" w:hAnsi="Times New Roman" w:cs="Times New Roman"/>
            <w:sz w:val="18"/>
            <w:szCs w:val="18"/>
            <w:lang w:val="en-US"/>
          </w:rPr>
          <w:t>http://www.cancer-environnement.fr/283-Hemopathies-malignes-de-ladulte.ce.aspx</w:t>
        </w:r>
      </w:hyperlink>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 xml:space="preserve">2.Cancer and environment: classification of hematological malignancies recovered at </w:t>
      </w:r>
      <w:hyperlink r:id="rId11" w:history="1">
        <w:r w:rsidRPr="0027665A">
          <w:rPr>
            <w:rStyle w:val="Lienhypertexte"/>
            <w:rFonts w:ascii="Times New Roman" w:hAnsi="Times New Roman" w:cs="Times New Roman"/>
            <w:sz w:val="18"/>
            <w:szCs w:val="18"/>
            <w:lang w:val="en-US"/>
          </w:rPr>
          <w:t>http://www.ipubli.inserm.fr/bitstream/handle/10608/102/?sequence=25</w:t>
        </w:r>
      </w:hyperlink>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3. Koulidiati J, Ouedraogo DD, Tieno H, Bationo B, Kafando E, Drabo YJ. Adult malignant hemopathies in Ouagadougou (Burkina Faso): epidemiological, diagnostic and therapeutic aspects.</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4. Luma et al: Clinical and Laboratory Characteristics of Hematological Malignancies in the Yaounde University Teaching Hospital, PhD Thesis in Medicine</w:t>
      </w:r>
    </w:p>
    <w:p w:rsidR="00FA174B" w:rsidRPr="0027665A" w:rsidRDefault="00FA174B" w:rsidP="003764B4">
      <w:pPr>
        <w:spacing w:after="0" w:line="240" w:lineRule="auto"/>
        <w:jc w:val="both"/>
        <w:rPr>
          <w:rFonts w:ascii="Times New Roman" w:hAnsi="Times New Roman" w:cs="Times New Roman"/>
          <w:sz w:val="18"/>
          <w:szCs w:val="18"/>
          <w:lang w:val="en-US"/>
        </w:rPr>
      </w:pP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5. Harris NL, Jaffe ES, Diebold J. The WHO classification of hematological malignancies, report of the clinical advisory committee meeting. Med Pathol 2000; 13: 193-207.</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6. Dapa Aly Diallo et al. Malignant haemopathies of the child: epidemiological aspects in the department of Hematology medical oncology of the G-spot hospital, Bamako, Mali (1996-2003)</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 xml:space="preserve">7. The gender approach - FAO. Retrieved from </w:t>
      </w:r>
      <w:hyperlink r:id="rId12" w:history="1">
        <w:r w:rsidRPr="0027665A">
          <w:rPr>
            <w:rStyle w:val="Lienhypertexte"/>
            <w:rFonts w:ascii="Times New Roman" w:hAnsi="Times New Roman" w:cs="Times New Roman"/>
            <w:sz w:val="18"/>
            <w:szCs w:val="18"/>
            <w:lang w:val="en-US"/>
          </w:rPr>
          <w:t>www.fao.org</w:t>
        </w:r>
      </w:hyperlink>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8. N'Dhatz Comoe E, Koffi KG, Ayemou R, Nanho Danho C, Alla D, Kouakou B, Meite N, Tolo-Diebkile A, Sanogo I. Prevalence and incidence of hematological diseases at Youpougon University Hospital. Retrieved from http: //www.revues-ufhb ci.org/fichiers/FICHIR_ARTICLE_238.pdf</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 xml:space="preserve">9. Thiam D. et al. Hematol Cell Ther.1996. Epidemiology and therapy of malignant hemopathies in Senegal. Retrieved from </w:t>
      </w:r>
      <w:hyperlink r:id="rId13" w:history="1">
        <w:r w:rsidRPr="0027665A">
          <w:rPr>
            <w:rStyle w:val="Lienhypertexte"/>
            <w:rFonts w:ascii="Times New Roman" w:hAnsi="Times New Roman" w:cs="Times New Roman"/>
            <w:sz w:val="18"/>
            <w:szCs w:val="18"/>
            <w:lang w:val="en-US"/>
          </w:rPr>
          <w:t>www.ncbi.nlm.nih.gov/m/pubmed/8932001/</w:t>
        </w:r>
      </w:hyperlink>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10. Sine bayo, Mamadou Dembele, Seydou Doumbia, Cissoko Sidibe: Epidemiological characteristics of hematological malignancies in the hematology-medical oncology and internal medicine departments of the Point G. Hospital</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11. F.Z. Mahbub, W. Elkhattabi, H. Youssfi, A. Aichane, H. Afif. Positive diagnosis and evolution of hematological malignancies (about 132 cases).</w:t>
      </w:r>
    </w:p>
    <w:p w:rsidR="00FA174B" w:rsidRPr="0027665A" w:rsidRDefault="00FA174B" w:rsidP="003764B4">
      <w:pPr>
        <w:spacing w:after="0" w:line="240" w:lineRule="auto"/>
        <w:jc w:val="both"/>
        <w:rPr>
          <w:rFonts w:ascii="Times New Roman" w:hAnsi="Times New Roman" w:cs="Times New Roman"/>
          <w:sz w:val="18"/>
          <w:szCs w:val="18"/>
          <w:lang w:val="en-US"/>
        </w:rPr>
      </w:pPr>
      <w:r w:rsidRPr="0027665A">
        <w:rPr>
          <w:rFonts w:ascii="Times New Roman" w:hAnsi="Times New Roman" w:cs="Times New Roman"/>
          <w:sz w:val="18"/>
          <w:szCs w:val="18"/>
          <w:lang w:val="en-US"/>
        </w:rPr>
        <w:t>12. Bauduer F. Clinical aspect of acute leukemias. Encylcl Med Chir. Scientific and Medical Editions Elsevier SAS, Paris, Hematology, 13-018-G-10, 2002, 8p.</w:t>
      </w:r>
    </w:p>
    <w:p w:rsidR="00FA174B" w:rsidRDefault="00FA174B" w:rsidP="00492637">
      <w:pPr>
        <w:jc w:val="both"/>
        <w:rPr>
          <w:rFonts w:ascii="Times New Roman" w:hAnsi="Times New Roman" w:cs="Times New Roman"/>
          <w:sz w:val="20"/>
          <w:lang w:val="en-US"/>
        </w:rPr>
      </w:pPr>
    </w:p>
    <w:sectPr w:rsidR="00FA174B" w:rsidSect="004E5286">
      <w:type w:val="continuous"/>
      <w:pgSz w:w="11906" w:h="16838" w:code="9"/>
      <w:pgMar w:top="1134" w:right="851" w:bottom="1418" w:left="1134" w:header="709" w:footer="709" w:gutter="0"/>
      <w:pgNumType w:start="1"/>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A0EBF" w16cid:durableId="1E355B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5C" w:rsidRDefault="0091105C" w:rsidP="00B02178">
      <w:pPr>
        <w:spacing w:after="0" w:line="240" w:lineRule="auto"/>
      </w:pPr>
      <w:r>
        <w:separator/>
      </w:r>
    </w:p>
  </w:endnote>
  <w:endnote w:type="continuationSeparator" w:id="0">
    <w:p w:rsidR="0091105C" w:rsidRDefault="0091105C" w:rsidP="00B0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5C" w:rsidRDefault="0091105C" w:rsidP="00B02178">
      <w:pPr>
        <w:spacing w:after="0" w:line="240" w:lineRule="auto"/>
      </w:pPr>
      <w:r>
        <w:separator/>
      </w:r>
    </w:p>
  </w:footnote>
  <w:footnote w:type="continuationSeparator" w:id="0">
    <w:p w:rsidR="0091105C" w:rsidRDefault="0091105C" w:rsidP="00B0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9B" w:rsidRPr="005E6B35" w:rsidRDefault="00A419D7" w:rsidP="005C219B">
    <w:pPr>
      <w:pStyle w:val="En-tte"/>
      <w:tabs>
        <w:tab w:val="clear" w:pos="4536"/>
        <w:tab w:val="clear" w:pos="9072"/>
      </w:tabs>
      <w:rPr>
        <w:rFonts w:ascii="Times New Roman" w:hAnsi="Times New Roman" w:cs="Times New Roman"/>
        <w:bCs/>
        <w:i/>
        <w:sz w:val="20"/>
      </w:rPr>
    </w:pPr>
    <w:r>
      <w:rPr>
        <w:rFonts w:ascii="Times New Roman" w:hAnsi="Times New Roman" w:cs="Times New Roman"/>
        <w:bCs/>
        <w:sz w:val="20"/>
      </w:rPr>
      <w:t>Le</w:t>
    </w:r>
    <w:r w:rsidR="00FA174B">
      <w:rPr>
        <w:rFonts w:ascii="Times New Roman" w:hAnsi="Times New Roman" w:cs="Times New Roman"/>
        <w:bCs/>
        <w:sz w:val="20"/>
      </w:rPr>
      <w:t>s h</w:t>
    </w:r>
    <w:r>
      <w:rPr>
        <w:rFonts w:ascii="Times New Roman" w:hAnsi="Times New Roman" w:cs="Times New Roman"/>
        <w:bCs/>
        <w:sz w:val="20"/>
      </w:rPr>
      <w:t>émopathies malignes chez les adultes à Yaoundé</w:t>
    </w:r>
    <w:r w:rsidR="001D680A">
      <w:rPr>
        <w:rFonts w:ascii="Times New Roman" w:hAnsi="Times New Roman" w:cs="Times New Roman"/>
        <w:bCs/>
        <w:sz w:val="20"/>
      </w:rPr>
      <w:tab/>
    </w:r>
    <w:r w:rsidR="001D680A">
      <w:rPr>
        <w:rFonts w:ascii="Times New Roman" w:hAnsi="Times New Roman" w:cs="Times New Roman"/>
        <w:bCs/>
        <w:sz w:val="20"/>
      </w:rPr>
      <w:tab/>
    </w:r>
    <w:r w:rsidR="001D680A">
      <w:rPr>
        <w:rFonts w:ascii="Times New Roman" w:hAnsi="Times New Roman" w:cs="Times New Roman"/>
        <w:bCs/>
        <w:sz w:val="20"/>
      </w:rPr>
      <w:tab/>
    </w:r>
    <w:r w:rsidR="001D680A">
      <w:rPr>
        <w:rFonts w:ascii="Times New Roman" w:hAnsi="Times New Roman" w:cs="Times New Roman"/>
        <w:bCs/>
        <w:sz w:val="20"/>
      </w:rPr>
      <w:tab/>
      <w:t xml:space="preserve">            </w:t>
    </w:r>
    <w:r>
      <w:rPr>
        <w:rFonts w:ascii="Times New Roman" w:hAnsi="Times New Roman" w:cs="Times New Roman"/>
        <w:bCs/>
        <w:i/>
        <w:sz w:val="20"/>
      </w:rPr>
      <w:t xml:space="preserve">Ngo Sack F </w:t>
    </w:r>
    <w:r w:rsidR="005C219B" w:rsidRPr="005E6B35">
      <w:rPr>
        <w:rFonts w:ascii="Times New Roman" w:hAnsi="Times New Roman" w:cs="Times New Roman"/>
        <w:bCs/>
        <w:i/>
        <w:sz w:val="20"/>
      </w:rPr>
      <w:t>et al</w:t>
    </w:r>
  </w:p>
  <w:p w:rsidR="005C219B" w:rsidRPr="005C219B" w:rsidRDefault="005C219B" w:rsidP="005C219B">
    <w:pPr>
      <w:pStyle w:val="En-tte"/>
      <w:tabs>
        <w:tab w:val="clear" w:pos="4536"/>
        <w:tab w:val="clear" w:pos="9072"/>
      </w:tabs>
      <w:spacing w:after="120"/>
      <w:rPr>
        <w:sz w:val="20"/>
      </w:rPr>
    </w:pPr>
    <w:r>
      <w:rPr>
        <w:bCs/>
        <w:i/>
        <w:sz w:val="20"/>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34E"/>
    <w:multiLevelType w:val="hybridMultilevel"/>
    <w:tmpl w:val="266423FE"/>
    <w:lvl w:ilvl="0" w:tplc="96B62AE0">
      <w:start w:val="2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159C0"/>
    <w:multiLevelType w:val="hybridMultilevel"/>
    <w:tmpl w:val="BC163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96882"/>
    <w:multiLevelType w:val="multilevel"/>
    <w:tmpl w:val="510E0D62"/>
    <w:lvl w:ilvl="0">
      <w:start w:val="4"/>
      <w:numFmt w:val="decimal"/>
      <w:lvlText w:val="%1."/>
      <w:lvlJc w:val="left"/>
      <w:pPr>
        <w:ind w:left="107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36022"/>
    <w:multiLevelType w:val="hybridMultilevel"/>
    <w:tmpl w:val="F0C436E0"/>
    <w:lvl w:ilvl="0" w:tplc="86A60A6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B2048"/>
    <w:multiLevelType w:val="multilevel"/>
    <w:tmpl w:val="5576F944"/>
    <w:lvl w:ilvl="0">
      <w:start w:val="1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C30D82"/>
    <w:multiLevelType w:val="hybridMultilevel"/>
    <w:tmpl w:val="B10CC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F866D1"/>
    <w:multiLevelType w:val="hybridMultilevel"/>
    <w:tmpl w:val="F95851A8"/>
    <w:lvl w:ilvl="0" w:tplc="68B45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4F42"/>
    <w:multiLevelType w:val="hybridMultilevel"/>
    <w:tmpl w:val="D37CB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D4060"/>
    <w:multiLevelType w:val="hybridMultilevel"/>
    <w:tmpl w:val="6EDED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46E0C"/>
    <w:multiLevelType w:val="hybridMultilevel"/>
    <w:tmpl w:val="3AD0A3A4"/>
    <w:lvl w:ilvl="0" w:tplc="BA6E9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1F0901"/>
    <w:multiLevelType w:val="hybridMultilevel"/>
    <w:tmpl w:val="51D01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B04351"/>
    <w:multiLevelType w:val="hybridMultilevel"/>
    <w:tmpl w:val="74F0B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4C3557"/>
    <w:multiLevelType w:val="hybridMultilevel"/>
    <w:tmpl w:val="D7464008"/>
    <w:lvl w:ilvl="0" w:tplc="DB667166">
      <w:start w:val="1"/>
      <w:numFmt w:val="lowerLetter"/>
      <w:lvlText w:val="%1-"/>
      <w:lvlJc w:val="left"/>
      <w:pPr>
        <w:ind w:left="1800" w:hanging="360"/>
      </w:pPr>
      <w:rPr>
        <w:rFonts w:hint="default"/>
        <w:b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31680FD1"/>
    <w:multiLevelType w:val="hybridMultilevel"/>
    <w:tmpl w:val="F9585D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363735"/>
    <w:multiLevelType w:val="hybridMultilevel"/>
    <w:tmpl w:val="139236EE"/>
    <w:lvl w:ilvl="0" w:tplc="9F727A88">
      <w:start w:val="1"/>
      <w:numFmt w:val="decimal"/>
      <w:lvlText w:val="%1-"/>
      <w:lvlJc w:val="left"/>
      <w:pPr>
        <w:ind w:left="360" w:hanging="360"/>
      </w:pPr>
      <w:rPr>
        <w:rFonts w:hint="default"/>
        <w:b/>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5" w15:restartNumberingAfterBreak="0">
    <w:nsid w:val="34921485"/>
    <w:multiLevelType w:val="hybridMultilevel"/>
    <w:tmpl w:val="BB543880"/>
    <w:lvl w:ilvl="0" w:tplc="E4FC5D46">
      <w:start w:val="38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C6610E"/>
    <w:multiLevelType w:val="hybridMultilevel"/>
    <w:tmpl w:val="DFD2394A"/>
    <w:lvl w:ilvl="0" w:tplc="EC449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DF53E1"/>
    <w:multiLevelType w:val="hybridMultilevel"/>
    <w:tmpl w:val="778A6A1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311C32"/>
    <w:multiLevelType w:val="hybridMultilevel"/>
    <w:tmpl w:val="9BB85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714F6F"/>
    <w:multiLevelType w:val="hybridMultilevel"/>
    <w:tmpl w:val="2B9A3F5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C6F209C"/>
    <w:multiLevelType w:val="hybridMultilevel"/>
    <w:tmpl w:val="E668A77A"/>
    <w:lvl w:ilvl="0" w:tplc="BA6E9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632376"/>
    <w:multiLevelType w:val="multilevel"/>
    <w:tmpl w:val="40A43F6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608" w:hanging="1800"/>
      </w:pPr>
      <w:rPr>
        <w:rFonts w:hint="default"/>
        <w:u w:val="none"/>
      </w:rPr>
    </w:lvl>
  </w:abstractNum>
  <w:abstractNum w:abstractNumId="22" w15:restartNumberingAfterBreak="0">
    <w:nsid w:val="3FE623BF"/>
    <w:multiLevelType w:val="hybridMultilevel"/>
    <w:tmpl w:val="03726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774F2E"/>
    <w:multiLevelType w:val="hybridMultilevel"/>
    <w:tmpl w:val="DC786BFA"/>
    <w:lvl w:ilvl="0" w:tplc="0846D66E">
      <w:start w:val="4"/>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2D94579"/>
    <w:multiLevelType w:val="hybridMultilevel"/>
    <w:tmpl w:val="90826A8A"/>
    <w:lvl w:ilvl="0" w:tplc="CBD09B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E076D3"/>
    <w:multiLevelType w:val="hybridMultilevel"/>
    <w:tmpl w:val="A4EC5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1415BE"/>
    <w:multiLevelType w:val="hybridMultilevel"/>
    <w:tmpl w:val="BAC46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346DA5"/>
    <w:multiLevelType w:val="hybridMultilevel"/>
    <w:tmpl w:val="F52A1776"/>
    <w:lvl w:ilvl="0" w:tplc="4BDEE7BC">
      <w:start w:val="1"/>
      <w:numFmt w:val="upperRoman"/>
      <w:pStyle w:val="STYLE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4921F9"/>
    <w:multiLevelType w:val="hybridMultilevel"/>
    <w:tmpl w:val="2ECEEA70"/>
    <w:lvl w:ilvl="0" w:tplc="CDD26EA6">
      <w:start w:val="1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D75663"/>
    <w:multiLevelType w:val="multilevel"/>
    <w:tmpl w:val="73645956"/>
    <w:lvl w:ilvl="0">
      <w:start w:val="1"/>
      <w:numFmt w:val="decimal"/>
      <w:lvlText w:val="%1."/>
      <w:lvlJc w:val="left"/>
      <w:pPr>
        <w:ind w:left="780" w:hanging="360"/>
      </w:pPr>
    </w:lvl>
    <w:lvl w:ilvl="1">
      <w:start w:val="4"/>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0" w15:restartNumberingAfterBreak="0">
    <w:nsid w:val="50FE6A13"/>
    <w:multiLevelType w:val="hybridMultilevel"/>
    <w:tmpl w:val="71D0A1F8"/>
    <w:lvl w:ilvl="0" w:tplc="7FAAFC74">
      <w:start w:val="1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7B720F"/>
    <w:multiLevelType w:val="hybridMultilevel"/>
    <w:tmpl w:val="54549BCA"/>
    <w:lvl w:ilvl="0" w:tplc="7324C48A">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9036B3"/>
    <w:multiLevelType w:val="hybridMultilevel"/>
    <w:tmpl w:val="75DA8DCC"/>
    <w:lvl w:ilvl="0" w:tplc="84A4E68E">
      <w:start w:val="1"/>
      <w:numFmt w:val="decimal"/>
      <w:lvlText w:val="%1-"/>
      <w:lvlJc w:val="left"/>
      <w:pPr>
        <w:ind w:left="360" w:hanging="360"/>
      </w:pPr>
      <w:rPr>
        <w:rFonts w:hint="default"/>
        <w:b/>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B8373C1"/>
    <w:multiLevelType w:val="hybridMultilevel"/>
    <w:tmpl w:val="18EEC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1439B6"/>
    <w:multiLevelType w:val="hybridMultilevel"/>
    <w:tmpl w:val="93686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8819F0"/>
    <w:multiLevelType w:val="hybridMultilevel"/>
    <w:tmpl w:val="E1FC2E10"/>
    <w:lvl w:ilvl="0" w:tplc="A84ABCE2">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15:restartNumberingAfterBreak="0">
    <w:nsid w:val="62745AB7"/>
    <w:multiLevelType w:val="hybridMultilevel"/>
    <w:tmpl w:val="9064E434"/>
    <w:lvl w:ilvl="0" w:tplc="5F26A82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63852D62"/>
    <w:multiLevelType w:val="hybridMultilevel"/>
    <w:tmpl w:val="1F844AE8"/>
    <w:lvl w:ilvl="0" w:tplc="184A49FE">
      <w:start w:val="7"/>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6D8D7CDD"/>
    <w:multiLevelType w:val="hybridMultilevel"/>
    <w:tmpl w:val="629C587E"/>
    <w:lvl w:ilvl="0" w:tplc="5DCAA5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12E2F9A"/>
    <w:multiLevelType w:val="hybridMultilevel"/>
    <w:tmpl w:val="CA968974"/>
    <w:lvl w:ilvl="0" w:tplc="0C7C38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1D367E"/>
    <w:multiLevelType w:val="hybridMultilevel"/>
    <w:tmpl w:val="6B0AF5DC"/>
    <w:lvl w:ilvl="0" w:tplc="C4C8CFB4">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2"/>
  </w:num>
  <w:num w:numId="2">
    <w:abstractNumId w:val="33"/>
  </w:num>
  <w:num w:numId="3">
    <w:abstractNumId w:val="1"/>
  </w:num>
  <w:num w:numId="4">
    <w:abstractNumId w:val="17"/>
  </w:num>
  <w:num w:numId="5">
    <w:abstractNumId w:val="9"/>
  </w:num>
  <w:num w:numId="6">
    <w:abstractNumId w:val="14"/>
  </w:num>
  <w:num w:numId="7">
    <w:abstractNumId w:val="38"/>
  </w:num>
  <w:num w:numId="8">
    <w:abstractNumId w:val="6"/>
  </w:num>
  <w:num w:numId="9">
    <w:abstractNumId w:val="16"/>
  </w:num>
  <w:num w:numId="10">
    <w:abstractNumId w:val="3"/>
  </w:num>
  <w:num w:numId="11">
    <w:abstractNumId w:val="27"/>
  </w:num>
  <w:num w:numId="12">
    <w:abstractNumId w:val="5"/>
  </w:num>
  <w:num w:numId="13">
    <w:abstractNumId w:val="39"/>
  </w:num>
  <w:num w:numId="14">
    <w:abstractNumId w:val="23"/>
  </w:num>
  <w:num w:numId="15">
    <w:abstractNumId w:val="37"/>
  </w:num>
  <w:num w:numId="16">
    <w:abstractNumId w:val="40"/>
  </w:num>
  <w:num w:numId="17">
    <w:abstractNumId w:val="36"/>
  </w:num>
  <w:num w:numId="18">
    <w:abstractNumId w:val="13"/>
  </w:num>
  <w:num w:numId="19">
    <w:abstractNumId w:val="8"/>
  </w:num>
  <w:num w:numId="20">
    <w:abstractNumId w:val="12"/>
  </w:num>
  <w:num w:numId="21">
    <w:abstractNumId w:val="35"/>
  </w:num>
  <w:num w:numId="22">
    <w:abstractNumId w:val="24"/>
  </w:num>
  <w:num w:numId="23">
    <w:abstractNumId w:val="20"/>
  </w:num>
  <w:num w:numId="24">
    <w:abstractNumId w:val="30"/>
  </w:num>
  <w:num w:numId="25">
    <w:abstractNumId w:val="4"/>
  </w:num>
  <w:num w:numId="26">
    <w:abstractNumId w:val="34"/>
  </w:num>
  <w:num w:numId="27">
    <w:abstractNumId w:val="10"/>
  </w:num>
  <w:num w:numId="28">
    <w:abstractNumId w:val="18"/>
  </w:num>
  <w:num w:numId="29">
    <w:abstractNumId w:val="7"/>
  </w:num>
  <w:num w:numId="30">
    <w:abstractNumId w:val="25"/>
  </w:num>
  <w:num w:numId="31">
    <w:abstractNumId w:val="22"/>
  </w:num>
  <w:num w:numId="32">
    <w:abstractNumId w:val="26"/>
  </w:num>
  <w:num w:numId="33">
    <w:abstractNumId w:val="21"/>
  </w:num>
  <w:num w:numId="34">
    <w:abstractNumId w:val="2"/>
  </w:num>
  <w:num w:numId="35">
    <w:abstractNumId w:val="15"/>
  </w:num>
  <w:num w:numId="36">
    <w:abstractNumId w:val="29"/>
  </w:num>
  <w:num w:numId="37">
    <w:abstractNumId w:val="28"/>
  </w:num>
  <w:num w:numId="38">
    <w:abstractNumId w:val="0"/>
  </w:num>
  <w:num w:numId="39">
    <w:abstractNumId w:val="19"/>
  </w:num>
  <w:num w:numId="40">
    <w:abstractNumId w:val="31"/>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lickAndTypeStyle w:val="cell-tableau"/>
  <w:drawingGridHorizontalSpacing w:val="110"/>
  <w:displayHorizontalDrawingGridEvery w:val="2"/>
  <w:characterSpacingControl w:val="doNotCompress"/>
  <w:hdrShapeDefaults>
    <o:shapedefaults v:ext="edit" spidmax="2561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B02178"/>
    <w:rsid w:val="0000019D"/>
    <w:rsid w:val="0000128E"/>
    <w:rsid w:val="00001E3A"/>
    <w:rsid w:val="000038D3"/>
    <w:rsid w:val="00003CD2"/>
    <w:rsid w:val="000053D4"/>
    <w:rsid w:val="00005743"/>
    <w:rsid w:val="00005B8A"/>
    <w:rsid w:val="00005B95"/>
    <w:rsid w:val="00006186"/>
    <w:rsid w:val="000062D6"/>
    <w:rsid w:val="00006557"/>
    <w:rsid w:val="00006A19"/>
    <w:rsid w:val="00010F0B"/>
    <w:rsid w:val="00013DF4"/>
    <w:rsid w:val="00014385"/>
    <w:rsid w:val="00014FCF"/>
    <w:rsid w:val="00016F93"/>
    <w:rsid w:val="00017337"/>
    <w:rsid w:val="00017D57"/>
    <w:rsid w:val="0002023D"/>
    <w:rsid w:val="00021E17"/>
    <w:rsid w:val="000222E6"/>
    <w:rsid w:val="00022467"/>
    <w:rsid w:val="00022A6C"/>
    <w:rsid w:val="00022C1E"/>
    <w:rsid w:val="000259AC"/>
    <w:rsid w:val="00025D39"/>
    <w:rsid w:val="000266A3"/>
    <w:rsid w:val="00026B79"/>
    <w:rsid w:val="00027B2C"/>
    <w:rsid w:val="00027EA0"/>
    <w:rsid w:val="00030C08"/>
    <w:rsid w:val="00031D16"/>
    <w:rsid w:val="00031DA1"/>
    <w:rsid w:val="000329F6"/>
    <w:rsid w:val="00032ED7"/>
    <w:rsid w:val="00034563"/>
    <w:rsid w:val="00034CF7"/>
    <w:rsid w:val="00035B52"/>
    <w:rsid w:val="00036929"/>
    <w:rsid w:val="0003710E"/>
    <w:rsid w:val="00037361"/>
    <w:rsid w:val="00037743"/>
    <w:rsid w:val="0003787F"/>
    <w:rsid w:val="000403BD"/>
    <w:rsid w:val="0004072E"/>
    <w:rsid w:val="000408AD"/>
    <w:rsid w:val="00040FAA"/>
    <w:rsid w:val="000427F4"/>
    <w:rsid w:val="000428F2"/>
    <w:rsid w:val="00042A2F"/>
    <w:rsid w:val="00042FAC"/>
    <w:rsid w:val="00043B5C"/>
    <w:rsid w:val="00044399"/>
    <w:rsid w:val="00044F12"/>
    <w:rsid w:val="00050C67"/>
    <w:rsid w:val="00051848"/>
    <w:rsid w:val="00051D69"/>
    <w:rsid w:val="0005328E"/>
    <w:rsid w:val="0005330E"/>
    <w:rsid w:val="00053DBA"/>
    <w:rsid w:val="00054082"/>
    <w:rsid w:val="00054347"/>
    <w:rsid w:val="00054E66"/>
    <w:rsid w:val="0005519F"/>
    <w:rsid w:val="00055B44"/>
    <w:rsid w:val="000571F9"/>
    <w:rsid w:val="000574E3"/>
    <w:rsid w:val="000579DC"/>
    <w:rsid w:val="00057BB7"/>
    <w:rsid w:val="00061E59"/>
    <w:rsid w:val="000627CB"/>
    <w:rsid w:val="00063B0B"/>
    <w:rsid w:val="000640DD"/>
    <w:rsid w:val="0006439D"/>
    <w:rsid w:val="00065228"/>
    <w:rsid w:val="00065249"/>
    <w:rsid w:val="0006606E"/>
    <w:rsid w:val="00066418"/>
    <w:rsid w:val="00066572"/>
    <w:rsid w:val="000673B8"/>
    <w:rsid w:val="000676E6"/>
    <w:rsid w:val="00067757"/>
    <w:rsid w:val="00072239"/>
    <w:rsid w:val="00072943"/>
    <w:rsid w:val="00072B41"/>
    <w:rsid w:val="00072D41"/>
    <w:rsid w:val="00072F73"/>
    <w:rsid w:val="0007415D"/>
    <w:rsid w:val="0007439B"/>
    <w:rsid w:val="00074B3B"/>
    <w:rsid w:val="00074BE8"/>
    <w:rsid w:val="00074E51"/>
    <w:rsid w:val="00074F16"/>
    <w:rsid w:val="000750E6"/>
    <w:rsid w:val="0007539F"/>
    <w:rsid w:val="00077240"/>
    <w:rsid w:val="00077B1D"/>
    <w:rsid w:val="00080234"/>
    <w:rsid w:val="0008063A"/>
    <w:rsid w:val="00081815"/>
    <w:rsid w:val="0008217D"/>
    <w:rsid w:val="00082942"/>
    <w:rsid w:val="00082D83"/>
    <w:rsid w:val="00083165"/>
    <w:rsid w:val="00083EA7"/>
    <w:rsid w:val="00084D83"/>
    <w:rsid w:val="00084EF5"/>
    <w:rsid w:val="0008565C"/>
    <w:rsid w:val="00085D85"/>
    <w:rsid w:val="000860F2"/>
    <w:rsid w:val="00086D23"/>
    <w:rsid w:val="000874FD"/>
    <w:rsid w:val="00087988"/>
    <w:rsid w:val="00087B5C"/>
    <w:rsid w:val="00090913"/>
    <w:rsid w:val="00090DFB"/>
    <w:rsid w:val="000919F7"/>
    <w:rsid w:val="0009261A"/>
    <w:rsid w:val="00092F4E"/>
    <w:rsid w:val="00093F47"/>
    <w:rsid w:val="00094AE8"/>
    <w:rsid w:val="00094CCC"/>
    <w:rsid w:val="000954BF"/>
    <w:rsid w:val="000955AF"/>
    <w:rsid w:val="000956AC"/>
    <w:rsid w:val="000956D1"/>
    <w:rsid w:val="00095DB0"/>
    <w:rsid w:val="000965A6"/>
    <w:rsid w:val="000967AD"/>
    <w:rsid w:val="00097B22"/>
    <w:rsid w:val="00097EBC"/>
    <w:rsid w:val="000A0B83"/>
    <w:rsid w:val="000A1493"/>
    <w:rsid w:val="000A1A77"/>
    <w:rsid w:val="000A1E3F"/>
    <w:rsid w:val="000A1FD3"/>
    <w:rsid w:val="000A2760"/>
    <w:rsid w:val="000A3244"/>
    <w:rsid w:val="000A34A2"/>
    <w:rsid w:val="000A4350"/>
    <w:rsid w:val="000A54DD"/>
    <w:rsid w:val="000A560F"/>
    <w:rsid w:val="000A5A1E"/>
    <w:rsid w:val="000A5B37"/>
    <w:rsid w:val="000A5DC3"/>
    <w:rsid w:val="000A5EB4"/>
    <w:rsid w:val="000A64E0"/>
    <w:rsid w:val="000A741B"/>
    <w:rsid w:val="000B0BA2"/>
    <w:rsid w:val="000B1E23"/>
    <w:rsid w:val="000B2F29"/>
    <w:rsid w:val="000B3779"/>
    <w:rsid w:val="000B45A5"/>
    <w:rsid w:val="000B47EF"/>
    <w:rsid w:val="000B5014"/>
    <w:rsid w:val="000B50A9"/>
    <w:rsid w:val="000B5579"/>
    <w:rsid w:val="000B5796"/>
    <w:rsid w:val="000B708D"/>
    <w:rsid w:val="000B78CE"/>
    <w:rsid w:val="000C005B"/>
    <w:rsid w:val="000C04F3"/>
    <w:rsid w:val="000C0D37"/>
    <w:rsid w:val="000C11F0"/>
    <w:rsid w:val="000C1BB8"/>
    <w:rsid w:val="000C28A2"/>
    <w:rsid w:val="000C452D"/>
    <w:rsid w:val="000C5675"/>
    <w:rsid w:val="000C6D73"/>
    <w:rsid w:val="000C6E9C"/>
    <w:rsid w:val="000C7592"/>
    <w:rsid w:val="000C7989"/>
    <w:rsid w:val="000D06D2"/>
    <w:rsid w:val="000D145A"/>
    <w:rsid w:val="000D14D6"/>
    <w:rsid w:val="000D3920"/>
    <w:rsid w:val="000D3A06"/>
    <w:rsid w:val="000D433D"/>
    <w:rsid w:val="000D4738"/>
    <w:rsid w:val="000D4CD0"/>
    <w:rsid w:val="000D4E00"/>
    <w:rsid w:val="000D4E96"/>
    <w:rsid w:val="000D5E4D"/>
    <w:rsid w:val="000D6997"/>
    <w:rsid w:val="000E005F"/>
    <w:rsid w:val="000E054A"/>
    <w:rsid w:val="000E0C40"/>
    <w:rsid w:val="000E1E86"/>
    <w:rsid w:val="000E25F4"/>
    <w:rsid w:val="000E2D24"/>
    <w:rsid w:val="000E3126"/>
    <w:rsid w:val="000E6F98"/>
    <w:rsid w:val="000E773E"/>
    <w:rsid w:val="000F0CEC"/>
    <w:rsid w:val="000F11A6"/>
    <w:rsid w:val="000F20E4"/>
    <w:rsid w:val="000F316E"/>
    <w:rsid w:val="000F3B28"/>
    <w:rsid w:val="000F40E6"/>
    <w:rsid w:val="000F4D20"/>
    <w:rsid w:val="000F5C58"/>
    <w:rsid w:val="000F6D10"/>
    <w:rsid w:val="000F6D8C"/>
    <w:rsid w:val="001003E3"/>
    <w:rsid w:val="001007D9"/>
    <w:rsid w:val="001010B1"/>
    <w:rsid w:val="00101942"/>
    <w:rsid w:val="00101962"/>
    <w:rsid w:val="00101DA1"/>
    <w:rsid w:val="0010359D"/>
    <w:rsid w:val="00103C75"/>
    <w:rsid w:val="00103CAF"/>
    <w:rsid w:val="00103F21"/>
    <w:rsid w:val="0010447F"/>
    <w:rsid w:val="001058BD"/>
    <w:rsid w:val="00105C60"/>
    <w:rsid w:val="00106CDF"/>
    <w:rsid w:val="001071D0"/>
    <w:rsid w:val="0010792B"/>
    <w:rsid w:val="00107B87"/>
    <w:rsid w:val="00107C30"/>
    <w:rsid w:val="00107FA5"/>
    <w:rsid w:val="00110194"/>
    <w:rsid w:val="0011163C"/>
    <w:rsid w:val="00111E85"/>
    <w:rsid w:val="00111F43"/>
    <w:rsid w:val="00113305"/>
    <w:rsid w:val="00113A26"/>
    <w:rsid w:val="0011485D"/>
    <w:rsid w:val="00114EDE"/>
    <w:rsid w:val="00115DB6"/>
    <w:rsid w:val="00115F4F"/>
    <w:rsid w:val="00115F5B"/>
    <w:rsid w:val="00115FC0"/>
    <w:rsid w:val="0011657F"/>
    <w:rsid w:val="00116AA2"/>
    <w:rsid w:val="001170C3"/>
    <w:rsid w:val="00117954"/>
    <w:rsid w:val="001179E3"/>
    <w:rsid w:val="00117CEC"/>
    <w:rsid w:val="00117DC2"/>
    <w:rsid w:val="00117E46"/>
    <w:rsid w:val="00120C4B"/>
    <w:rsid w:val="00120D2A"/>
    <w:rsid w:val="00120D30"/>
    <w:rsid w:val="001214D2"/>
    <w:rsid w:val="001219A9"/>
    <w:rsid w:val="001229FA"/>
    <w:rsid w:val="001232DF"/>
    <w:rsid w:val="00123655"/>
    <w:rsid w:val="0012390A"/>
    <w:rsid w:val="00123BFD"/>
    <w:rsid w:val="00123E75"/>
    <w:rsid w:val="00124F19"/>
    <w:rsid w:val="001250D7"/>
    <w:rsid w:val="00125AC8"/>
    <w:rsid w:val="00125C2C"/>
    <w:rsid w:val="00126E52"/>
    <w:rsid w:val="00127D97"/>
    <w:rsid w:val="00127DCD"/>
    <w:rsid w:val="00127DEA"/>
    <w:rsid w:val="00127FD8"/>
    <w:rsid w:val="0013137C"/>
    <w:rsid w:val="00131502"/>
    <w:rsid w:val="00133328"/>
    <w:rsid w:val="001364FD"/>
    <w:rsid w:val="00137E30"/>
    <w:rsid w:val="00140055"/>
    <w:rsid w:val="00141162"/>
    <w:rsid w:val="001416F4"/>
    <w:rsid w:val="00141B13"/>
    <w:rsid w:val="00142B8A"/>
    <w:rsid w:val="00143E4D"/>
    <w:rsid w:val="0014403F"/>
    <w:rsid w:val="00144259"/>
    <w:rsid w:val="00144F5C"/>
    <w:rsid w:val="001452B9"/>
    <w:rsid w:val="001454DD"/>
    <w:rsid w:val="00145B3E"/>
    <w:rsid w:val="0014756A"/>
    <w:rsid w:val="00147607"/>
    <w:rsid w:val="0015037E"/>
    <w:rsid w:val="00150DED"/>
    <w:rsid w:val="001515FC"/>
    <w:rsid w:val="00151B08"/>
    <w:rsid w:val="00151DF5"/>
    <w:rsid w:val="00151F9D"/>
    <w:rsid w:val="0015272E"/>
    <w:rsid w:val="00152F8D"/>
    <w:rsid w:val="0015346F"/>
    <w:rsid w:val="0015398E"/>
    <w:rsid w:val="001546DA"/>
    <w:rsid w:val="001553EA"/>
    <w:rsid w:val="001556D9"/>
    <w:rsid w:val="0015600E"/>
    <w:rsid w:val="001562A6"/>
    <w:rsid w:val="001562C9"/>
    <w:rsid w:val="00157CAC"/>
    <w:rsid w:val="00157D05"/>
    <w:rsid w:val="00157F08"/>
    <w:rsid w:val="0016092A"/>
    <w:rsid w:val="00160CDF"/>
    <w:rsid w:val="00161EAA"/>
    <w:rsid w:val="001626A0"/>
    <w:rsid w:val="001627DC"/>
    <w:rsid w:val="00162A71"/>
    <w:rsid w:val="00162B53"/>
    <w:rsid w:val="00162C66"/>
    <w:rsid w:val="00163324"/>
    <w:rsid w:val="00164C2A"/>
    <w:rsid w:val="001650FC"/>
    <w:rsid w:val="00166012"/>
    <w:rsid w:val="00170641"/>
    <w:rsid w:val="001741A2"/>
    <w:rsid w:val="001745A1"/>
    <w:rsid w:val="0017467E"/>
    <w:rsid w:val="001751A7"/>
    <w:rsid w:val="00175847"/>
    <w:rsid w:val="001768E4"/>
    <w:rsid w:val="00177985"/>
    <w:rsid w:val="00177CEC"/>
    <w:rsid w:val="00177FEF"/>
    <w:rsid w:val="001806D7"/>
    <w:rsid w:val="001812BE"/>
    <w:rsid w:val="0018169C"/>
    <w:rsid w:val="00181975"/>
    <w:rsid w:val="00182871"/>
    <w:rsid w:val="00182C82"/>
    <w:rsid w:val="00182FD3"/>
    <w:rsid w:val="0018356F"/>
    <w:rsid w:val="001836ED"/>
    <w:rsid w:val="00184736"/>
    <w:rsid w:val="00184AD0"/>
    <w:rsid w:val="00185121"/>
    <w:rsid w:val="001859D3"/>
    <w:rsid w:val="00185A15"/>
    <w:rsid w:val="00185B24"/>
    <w:rsid w:val="00185D4D"/>
    <w:rsid w:val="00185D58"/>
    <w:rsid w:val="0019056D"/>
    <w:rsid w:val="00190CB2"/>
    <w:rsid w:val="00190D58"/>
    <w:rsid w:val="00191741"/>
    <w:rsid w:val="0019200E"/>
    <w:rsid w:val="0019237B"/>
    <w:rsid w:val="00192951"/>
    <w:rsid w:val="00193F60"/>
    <w:rsid w:val="001943FB"/>
    <w:rsid w:val="0019524F"/>
    <w:rsid w:val="00195262"/>
    <w:rsid w:val="00196093"/>
    <w:rsid w:val="0019720E"/>
    <w:rsid w:val="00197C6F"/>
    <w:rsid w:val="001A0151"/>
    <w:rsid w:val="001A060E"/>
    <w:rsid w:val="001A0D0A"/>
    <w:rsid w:val="001A0D3C"/>
    <w:rsid w:val="001A15C6"/>
    <w:rsid w:val="001A2ACA"/>
    <w:rsid w:val="001A2DDD"/>
    <w:rsid w:val="001A3170"/>
    <w:rsid w:val="001A3574"/>
    <w:rsid w:val="001A3E28"/>
    <w:rsid w:val="001A5241"/>
    <w:rsid w:val="001A5D57"/>
    <w:rsid w:val="001A616A"/>
    <w:rsid w:val="001A654B"/>
    <w:rsid w:val="001A6A97"/>
    <w:rsid w:val="001A737F"/>
    <w:rsid w:val="001B0690"/>
    <w:rsid w:val="001B1027"/>
    <w:rsid w:val="001B120F"/>
    <w:rsid w:val="001B1362"/>
    <w:rsid w:val="001B1706"/>
    <w:rsid w:val="001B2806"/>
    <w:rsid w:val="001B2950"/>
    <w:rsid w:val="001B3A0E"/>
    <w:rsid w:val="001B3BA6"/>
    <w:rsid w:val="001B45E3"/>
    <w:rsid w:val="001B4A79"/>
    <w:rsid w:val="001B5049"/>
    <w:rsid w:val="001B5967"/>
    <w:rsid w:val="001B5FEE"/>
    <w:rsid w:val="001B69C8"/>
    <w:rsid w:val="001B7D21"/>
    <w:rsid w:val="001B7D96"/>
    <w:rsid w:val="001C0440"/>
    <w:rsid w:val="001C1265"/>
    <w:rsid w:val="001C2506"/>
    <w:rsid w:val="001C25DF"/>
    <w:rsid w:val="001C3852"/>
    <w:rsid w:val="001C43B8"/>
    <w:rsid w:val="001C462A"/>
    <w:rsid w:val="001C4846"/>
    <w:rsid w:val="001C4E70"/>
    <w:rsid w:val="001C541E"/>
    <w:rsid w:val="001C5563"/>
    <w:rsid w:val="001C5D39"/>
    <w:rsid w:val="001C6085"/>
    <w:rsid w:val="001C65E1"/>
    <w:rsid w:val="001C6834"/>
    <w:rsid w:val="001C6ADB"/>
    <w:rsid w:val="001C6D19"/>
    <w:rsid w:val="001C7D2A"/>
    <w:rsid w:val="001D072F"/>
    <w:rsid w:val="001D121C"/>
    <w:rsid w:val="001D1578"/>
    <w:rsid w:val="001D18DE"/>
    <w:rsid w:val="001D2357"/>
    <w:rsid w:val="001D253B"/>
    <w:rsid w:val="001D4294"/>
    <w:rsid w:val="001D680A"/>
    <w:rsid w:val="001D6B1E"/>
    <w:rsid w:val="001D6C08"/>
    <w:rsid w:val="001D757C"/>
    <w:rsid w:val="001D7F7A"/>
    <w:rsid w:val="001E22CE"/>
    <w:rsid w:val="001E4217"/>
    <w:rsid w:val="001E5228"/>
    <w:rsid w:val="001E635A"/>
    <w:rsid w:val="001E6D3C"/>
    <w:rsid w:val="001E70BF"/>
    <w:rsid w:val="001E70C9"/>
    <w:rsid w:val="001E7E32"/>
    <w:rsid w:val="001F077B"/>
    <w:rsid w:val="001F1250"/>
    <w:rsid w:val="001F4D2E"/>
    <w:rsid w:val="001F67B3"/>
    <w:rsid w:val="001F733A"/>
    <w:rsid w:val="001F7E18"/>
    <w:rsid w:val="00201E42"/>
    <w:rsid w:val="002020D9"/>
    <w:rsid w:val="002037F0"/>
    <w:rsid w:val="00203ED9"/>
    <w:rsid w:val="0020537D"/>
    <w:rsid w:val="002071E5"/>
    <w:rsid w:val="00210032"/>
    <w:rsid w:val="002109E6"/>
    <w:rsid w:val="00211C38"/>
    <w:rsid w:val="002126C7"/>
    <w:rsid w:val="0021540E"/>
    <w:rsid w:val="00215947"/>
    <w:rsid w:val="00215C4B"/>
    <w:rsid w:val="00216524"/>
    <w:rsid w:val="00220A70"/>
    <w:rsid w:val="00221D66"/>
    <w:rsid w:val="00222A80"/>
    <w:rsid w:val="00222B0E"/>
    <w:rsid w:val="00223C46"/>
    <w:rsid w:val="0022459F"/>
    <w:rsid w:val="00224819"/>
    <w:rsid w:val="002249F0"/>
    <w:rsid w:val="00224F15"/>
    <w:rsid w:val="002255A8"/>
    <w:rsid w:val="0022640E"/>
    <w:rsid w:val="002265BB"/>
    <w:rsid w:val="00226608"/>
    <w:rsid w:val="00231099"/>
    <w:rsid w:val="00232BB9"/>
    <w:rsid w:val="0023342D"/>
    <w:rsid w:val="00233E60"/>
    <w:rsid w:val="002353EB"/>
    <w:rsid w:val="00235BA5"/>
    <w:rsid w:val="00235E46"/>
    <w:rsid w:val="002363B2"/>
    <w:rsid w:val="002363F6"/>
    <w:rsid w:val="0023693A"/>
    <w:rsid w:val="0023720D"/>
    <w:rsid w:val="002403EF"/>
    <w:rsid w:val="00240DD2"/>
    <w:rsid w:val="00241025"/>
    <w:rsid w:val="00243A33"/>
    <w:rsid w:val="00244680"/>
    <w:rsid w:val="0024495B"/>
    <w:rsid w:val="00244F3D"/>
    <w:rsid w:val="0024549E"/>
    <w:rsid w:val="0024599A"/>
    <w:rsid w:val="00245BA7"/>
    <w:rsid w:val="00246AF3"/>
    <w:rsid w:val="00247A01"/>
    <w:rsid w:val="00247F85"/>
    <w:rsid w:val="0025195D"/>
    <w:rsid w:val="00252937"/>
    <w:rsid w:val="00253998"/>
    <w:rsid w:val="00254173"/>
    <w:rsid w:val="002554C7"/>
    <w:rsid w:val="0025557F"/>
    <w:rsid w:val="002566B7"/>
    <w:rsid w:val="00256B10"/>
    <w:rsid w:val="002607FC"/>
    <w:rsid w:val="00260EA0"/>
    <w:rsid w:val="002634FD"/>
    <w:rsid w:val="00263D50"/>
    <w:rsid w:val="0026433B"/>
    <w:rsid w:val="00264360"/>
    <w:rsid w:val="002649CE"/>
    <w:rsid w:val="00265DB2"/>
    <w:rsid w:val="00266428"/>
    <w:rsid w:val="00266CD7"/>
    <w:rsid w:val="0027071C"/>
    <w:rsid w:val="00270F47"/>
    <w:rsid w:val="0027154D"/>
    <w:rsid w:val="00272041"/>
    <w:rsid w:val="0027405C"/>
    <w:rsid w:val="0027682A"/>
    <w:rsid w:val="002777C3"/>
    <w:rsid w:val="00280190"/>
    <w:rsid w:val="00280520"/>
    <w:rsid w:val="00280C80"/>
    <w:rsid w:val="00280F55"/>
    <w:rsid w:val="00280FC6"/>
    <w:rsid w:val="0028102B"/>
    <w:rsid w:val="00281581"/>
    <w:rsid w:val="002815FE"/>
    <w:rsid w:val="0028165E"/>
    <w:rsid w:val="00282503"/>
    <w:rsid w:val="00283A19"/>
    <w:rsid w:val="00283E90"/>
    <w:rsid w:val="00284F29"/>
    <w:rsid w:val="00285580"/>
    <w:rsid w:val="00285645"/>
    <w:rsid w:val="00285891"/>
    <w:rsid w:val="002875EC"/>
    <w:rsid w:val="002927B8"/>
    <w:rsid w:val="00293FC0"/>
    <w:rsid w:val="0029436E"/>
    <w:rsid w:val="00294EED"/>
    <w:rsid w:val="0029505C"/>
    <w:rsid w:val="00295438"/>
    <w:rsid w:val="00295AC2"/>
    <w:rsid w:val="002963FE"/>
    <w:rsid w:val="002968B0"/>
    <w:rsid w:val="00296A9A"/>
    <w:rsid w:val="002971AE"/>
    <w:rsid w:val="00297316"/>
    <w:rsid w:val="00297359"/>
    <w:rsid w:val="002A0066"/>
    <w:rsid w:val="002A1608"/>
    <w:rsid w:val="002A173C"/>
    <w:rsid w:val="002A1C9D"/>
    <w:rsid w:val="002A2688"/>
    <w:rsid w:val="002A26CF"/>
    <w:rsid w:val="002A2A52"/>
    <w:rsid w:val="002A349A"/>
    <w:rsid w:val="002A4BF3"/>
    <w:rsid w:val="002A5D88"/>
    <w:rsid w:val="002A5F91"/>
    <w:rsid w:val="002A7E25"/>
    <w:rsid w:val="002B000C"/>
    <w:rsid w:val="002B17E5"/>
    <w:rsid w:val="002B218C"/>
    <w:rsid w:val="002B27D3"/>
    <w:rsid w:val="002B3C92"/>
    <w:rsid w:val="002B64E6"/>
    <w:rsid w:val="002B6775"/>
    <w:rsid w:val="002B753B"/>
    <w:rsid w:val="002C07EC"/>
    <w:rsid w:val="002C0CD9"/>
    <w:rsid w:val="002C0D57"/>
    <w:rsid w:val="002C2CB1"/>
    <w:rsid w:val="002C2CC0"/>
    <w:rsid w:val="002C3722"/>
    <w:rsid w:val="002C3DDB"/>
    <w:rsid w:val="002C3E53"/>
    <w:rsid w:val="002C4640"/>
    <w:rsid w:val="002C4B3F"/>
    <w:rsid w:val="002C5130"/>
    <w:rsid w:val="002C53C5"/>
    <w:rsid w:val="002C622D"/>
    <w:rsid w:val="002D188E"/>
    <w:rsid w:val="002D200A"/>
    <w:rsid w:val="002D2147"/>
    <w:rsid w:val="002D214E"/>
    <w:rsid w:val="002D21FA"/>
    <w:rsid w:val="002D3153"/>
    <w:rsid w:val="002D324E"/>
    <w:rsid w:val="002D5439"/>
    <w:rsid w:val="002D5D18"/>
    <w:rsid w:val="002D62D1"/>
    <w:rsid w:val="002D7E64"/>
    <w:rsid w:val="002E02AB"/>
    <w:rsid w:val="002E04EA"/>
    <w:rsid w:val="002E0F80"/>
    <w:rsid w:val="002E2108"/>
    <w:rsid w:val="002E2E65"/>
    <w:rsid w:val="002E3519"/>
    <w:rsid w:val="002E40EF"/>
    <w:rsid w:val="002E5687"/>
    <w:rsid w:val="002E56E9"/>
    <w:rsid w:val="002E5AC8"/>
    <w:rsid w:val="002E67EA"/>
    <w:rsid w:val="002E715A"/>
    <w:rsid w:val="002E74E8"/>
    <w:rsid w:val="002E751E"/>
    <w:rsid w:val="002E7FA2"/>
    <w:rsid w:val="002F00EF"/>
    <w:rsid w:val="002F0F2B"/>
    <w:rsid w:val="002F13D2"/>
    <w:rsid w:val="002F15C2"/>
    <w:rsid w:val="002F1970"/>
    <w:rsid w:val="002F2803"/>
    <w:rsid w:val="002F3A1B"/>
    <w:rsid w:val="002F3B88"/>
    <w:rsid w:val="002F3DC3"/>
    <w:rsid w:val="002F3EC3"/>
    <w:rsid w:val="002F4C3B"/>
    <w:rsid w:val="002F4FD7"/>
    <w:rsid w:val="002F5651"/>
    <w:rsid w:val="002F5824"/>
    <w:rsid w:val="002F5981"/>
    <w:rsid w:val="002F7531"/>
    <w:rsid w:val="00300401"/>
    <w:rsid w:val="00300C9A"/>
    <w:rsid w:val="00300E4D"/>
    <w:rsid w:val="00301978"/>
    <w:rsid w:val="003028C7"/>
    <w:rsid w:val="00302DC2"/>
    <w:rsid w:val="003037F2"/>
    <w:rsid w:val="00303D96"/>
    <w:rsid w:val="0030439D"/>
    <w:rsid w:val="0030444A"/>
    <w:rsid w:val="00306102"/>
    <w:rsid w:val="0030622E"/>
    <w:rsid w:val="003063E7"/>
    <w:rsid w:val="0030642F"/>
    <w:rsid w:val="00306C71"/>
    <w:rsid w:val="00307869"/>
    <w:rsid w:val="00310D57"/>
    <w:rsid w:val="00311680"/>
    <w:rsid w:val="00311727"/>
    <w:rsid w:val="00311788"/>
    <w:rsid w:val="00312BAA"/>
    <w:rsid w:val="0031315D"/>
    <w:rsid w:val="00313427"/>
    <w:rsid w:val="0031437F"/>
    <w:rsid w:val="00315095"/>
    <w:rsid w:val="00315620"/>
    <w:rsid w:val="00315926"/>
    <w:rsid w:val="00315C77"/>
    <w:rsid w:val="0031647C"/>
    <w:rsid w:val="00316BCF"/>
    <w:rsid w:val="00316D8B"/>
    <w:rsid w:val="00316FA4"/>
    <w:rsid w:val="0031707B"/>
    <w:rsid w:val="00317953"/>
    <w:rsid w:val="00317DC1"/>
    <w:rsid w:val="00322F72"/>
    <w:rsid w:val="003233DD"/>
    <w:rsid w:val="0032404A"/>
    <w:rsid w:val="003241DD"/>
    <w:rsid w:val="00327B26"/>
    <w:rsid w:val="003307FE"/>
    <w:rsid w:val="0033093C"/>
    <w:rsid w:val="00330F03"/>
    <w:rsid w:val="00332228"/>
    <w:rsid w:val="003328BD"/>
    <w:rsid w:val="00332986"/>
    <w:rsid w:val="0033311F"/>
    <w:rsid w:val="00335C29"/>
    <w:rsid w:val="003363D4"/>
    <w:rsid w:val="00336542"/>
    <w:rsid w:val="00337133"/>
    <w:rsid w:val="00337924"/>
    <w:rsid w:val="00337C20"/>
    <w:rsid w:val="00340C6E"/>
    <w:rsid w:val="003410A3"/>
    <w:rsid w:val="003419CA"/>
    <w:rsid w:val="00341E38"/>
    <w:rsid w:val="00344121"/>
    <w:rsid w:val="003501D4"/>
    <w:rsid w:val="00350761"/>
    <w:rsid w:val="00350A88"/>
    <w:rsid w:val="00351774"/>
    <w:rsid w:val="003517C8"/>
    <w:rsid w:val="00351AE7"/>
    <w:rsid w:val="00351D45"/>
    <w:rsid w:val="00352099"/>
    <w:rsid w:val="003524A2"/>
    <w:rsid w:val="003527D6"/>
    <w:rsid w:val="003528BD"/>
    <w:rsid w:val="00352B94"/>
    <w:rsid w:val="003542BA"/>
    <w:rsid w:val="00354341"/>
    <w:rsid w:val="00354528"/>
    <w:rsid w:val="0035452D"/>
    <w:rsid w:val="00354DF5"/>
    <w:rsid w:val="0035510B"/>
    <w:rsid w:val="00355144"/>
    <w:rsid w:val="00355AA9"/>
    <w:rsid w:val="00355C4F"/>
    <w:rsid w:val="00356FDF"/>
    <w:rsid w:val="0036031F"/>
    <w:rsid w:val="0036036C"/>
    <w:rsid w:val="00360B3B"/>
    <w:rsid w:val="00361170"/>
    <w:rsid w:val="0036159A"/>
    <w:rsid w:val="00361656"/>
    <w:rsid w:val="003623BE"/>
    <w:rsid w:val="00362F27"/>
    <w:rsid w:val="00363678"/>
    <w:rsid w:val="003637DB"/>
    <w:rsid w:val="00363F25"/>
    <w:rsid w:val="00364912"/>
    <w:rsid w:val="00364CAC"/>
    <w:rsid w:val="00364CCB"/>
    <w:rsid w:val="00364FB8"/>
    <w:rsid w:val="00365A8D"/>
    <w:rsid w:val="00365C89"/>
    <w:rsid w:val="00365D2A"/>
    <w:rsid w:val="003662BB"/>
    <w:rsid w:val="003665B0"/>
    <w:rsid w:val="00366D5E"/>
    <w:rsid w:val="003670F1"/>
    <w:rsid w:val="00367DFD"/>
    <w:rsid w:val="003707A8"/>
    <w:rsid w:val="00372100"/>
    <w:rsid w:val="003735B5"/>
    <w:rsid w:val="0037565A"/>
    <w:rsid w:val="00375BD2"/>
    <w:rsid w:val="00375DB5"/>
    <w:rsid w:val="003764B4"/>
    <w:rsid w:val="003766B1"/>
    <w:rsid w:val="00376A9E"/>
    <w:rsid w:val="00376CEC"/>
    <w:rsid w:val="0037733F"/>
    <w:rsid w:val="00377760"/>
    <w:rsid w:val="00380A8F"/>
    <w:rsid w:val="00380D1B"/>
    <w:rsid w:val="00380E8E"/>
    <w:rsid w:val="003811FF"/>
    <w:rsid w:val="00381AF9"/>
    <w:rsid w:val="00381F33"/>
    <w:rsid w:val="00382076"/>
    <w:rsid w:val="003821FC"/>
    <w:rsid w:val="003822A5"/>
    <w:rsid w:val="00382846"/>
    <w:rsid w:val="00383B0D"/>
    <w:rsid w:val="0038443B"/>
    <w:rsid w:val="00384A8E"/>
    <w:rsid w:val="003854AB"/>
    <w:rsid w:val="0038556E"/>
    <w:rsid w:val="00390042"/>
    <w:rsid w:val="00390373"/>
    <w:rsid w:val="0039048D"/>
    <w:rsid w:val="00390527"/>
    <w:rsid w:val="00391729"/>
    <w:rsid w:val="00391746"/>
    <w:rsid w:val="00391A3B"/>
    <w:rsid w:val="0039313D"/>
    <w:rsid w:val="00394600"/>
    <w:rsid w:val="00394F61"/>
    <w:rsid w:val="00396B78"/>
    <w:rsid w:val="00397414"/>
    <w:rsid w:val="00397A3D"/>
    <w:rsid w:val="003A0B84"/>
    <w:rsid w:val="003A14F4"/>
    <w:rsid w:val="003A355E"/>
    <w:rsid w:val="003A408E"/>
    <w:rsid w:val="003A50FF"/>
    <w:rsid w:val="003A6667"/>
    <w:rsid w:val="003A6C2B"/>
    <w:rsid w:val="003A7016"/>
    <w:rsid w:val="003A7604"/>
    <w:rsid w:val="003A7DFF"/>
    <w:rsid w:val="003B1385"/>
    <w:rsid w:val="003B1DC9"/>
    <w:rsid w:val="003B2288"/>
    <w:rsid w:val="003B239D"/>
    <w:rsid w:val="003B31B9"/>
    <w:rsid w:val="003B3268"/>
    <w:rsid w:val="003B3E7A"/>
    <w:rsid w:val="003B49D2"/>
    <w:rsid w:val="003B4A7F"/>
    <w:rsid w:val="003B503C"/>
    <w:rsid w:val="003B5290"/>
    <w:rsid w:val="003B52C7"/>
    <w:rsid w:val="003B57CA"/>
    <w:rsid w:val="003B658A"/>
    <w:rsid w:val="003B689F"/>
    <w:rsid w:val="003B68EB"/>
    <w:rsid w:val="003B711C"/>
    <w:rsid w:val="003B7B45"/>
    <w:rsid w:val="003B7C1A"/>
    <w:rsid w:val="003C09C6"/>
    <w:rsid w:val="003C19CD"/>
    <w:rsid w:val="003C248C"/>
    <w:rsid w:val="003C2C0F"/>
    <w:rsid w:val="003C3A70"/>
    <w:rsid w:val="003C3F75"/>
    <w:rsid w:val="003C4101"/>
    <w:rsid w:val="003C42DB"/>
    <w:rsid w:val="003C4AFE"/>
    <w:rsid w:val="003C5561"/>
    <w:rsid w:val="003C5743"/>
    <w:rsid w:val="003C5C57"/>
    <w:rsid w:val="003C654F"/>
    <w:rsid w:val="003C755E"/>
    <w:rsid w:val="003C7C68"/>
    <w:rsid w:val="003D01CB"/>
    <w:rsid w:val="003D0A0C"/>
    <w:rsid w:val="003D1242"/>
    <w:rsid w:val="003D14EC"/>
    <w:rsid w:val="003D16AD"/>
    <w:rsid w:val="003D20AF"/>
    <w:rsid w:val="003D247C"/>
    <w:rsid w:val="003D28A4"/>
    <w:rsid w:val="003D322D"/>
    <w:rsid w:val="003D3AE3"/>
    <w:rsid w:val="003D5492"/>
    <w:rsid w:val="003D5B7D"/>
    <w:rsid w:val="003D63A3"/>
    <w:rsid w:val="003D6C36"/>
    <w:rsid w:val="003D7C24"/>
    <w:rsid w:val="003E16C6"/>
    <w:rsid w:val="003E3053"/>
    <w:rsid w:val="003E4F7A"/>
    <w:rsid w:val="003E58EA"/>
    <w:rsid w:val="003E5B92"/>
    <w:rsid w:val="003E5D2B"/>
    <w:rsid w:val="003E6FFB"/>
    <w:rsid w:val="003E74C6"/>
    <w:rsid w:val="003E782F"/>
    <w:rsid w:val="003F0018"/>
    <w:rsid w:val="003F09C4"/>
    <w:rsid w:val="003F0E3B"/>
    <w:rsid w:val="003F1F40"/>
    <w:rsid w:val="003F333E"/>
    <w:rsid w:val="003F3FC2"/>
    <w:rsid w:val="003F4FF0"/>
    <w:rsid w:val="003F5A71"/>
    <w:rsid w:val="003F5D47"/>
    <w:rsid w:val="003F75F3"/>
    <w:rsid w:val="004012FF"/>
    <w:rsid w:val="00401F40"/>
    <w:rsid w:val="0040273B"/>
    <w:rsid w:val="004027D4"/>
    <w:rsid w:val="00403E59"/>
    <w:rsid w:val="004042B7"/>
    <w:rsid w:val="00404B89"/>
    <w:rsid w:val="0040525D"/>
    <w:rsid w:val="004053E7"/>
    <w:rsid w:val="00405493"/>
    <w:rsid w:val="00405E94"/>
    <w:rsid w:val="00406BB5"/>
    <w:rsid w:val="00406DA1"/>
    <w:rsid w:val="004072EB"/>
    <w:rsid w:val="00407973"/>
    <w:rsid w:val="00407E01"/>
    <w:rsid w:val="00412916"/>
    <w:rsid w:val="00412AE7"/>
    <w:rsid w:val="00412D3C"/>
    <w:rsid w:val="0041405D"/>
    <w:rsid w:val="0041494B"/>
    <w:rsid w:val="0041499E"/>
    <w:rsid w:val="00414DC2"/>
    <w:rsid w:val="004153E9"/>
    <w:rsid w:val="0041706E"/>
    <w:rsid w:val="00417841"/>
    <w:rsid w:val="00417EE3"/>
    <w:rsid w:val="0042062E"/>
    <w:rsid w:val="004209A1"/>
    <w:rsid w:val="004210A1"/>
    <w:rsid w:val="0042121D"/>
    <w:rsid w:val="00421CE3"/>
    <w:rsid w:val="00422649"/>
    <w:rsid w:val="00422CEB"/>
    <w:rsid w:val="004231FC"/>
    <w:rsid w:val="00423850"/>
    <w:rsid w:val="00423891"/>
    <w:rsid w:val="00423A34"/>
    <w:rsid w:val="00424D9D"/>
    <w:rsid w:val="00425C54"/>
    <w:rsid w:val="00427CFE"/>
    <w:rsid w:val="00430162"/>
    <w:rsid w:val="00431A15"/>
    <w:rsid w:val="00431A79"/>
    <w:rsid w:val="00432A1D"/>
    <w:rsid w:val="004338F1"/>
    <w:rsid w:val="00433D5E"/>
    <w:rsid w:val="00435F7F"/>
    <w:rsid w:val="00436AE4"/>
    <w:rsid w:val="00436DE3"/>
    <w:rsid w:val="004370D1"/>
    <w:rsid w:val="00437A0E"/>
    <w:rsid w:val="00440E18"/>
    <w:rsid w:val="0044137E"/>
    <w:rsid w:val="00441414"/>
    <w:rsid w:val="0044152C"/>
    <w:rsid w:val="004416B7"/>
    <w:rsid w:val="00441854"/>
    <w:rsid w:val="004428EC"/>
    <w:rsid w:val="0044321C"/>
    <w:rsid w:val="004435F1"/>
    <w:rsid w:val="00443B6C"/>
    <w:rsid w:val="00445636"/>
    <w:rsid w:val="004458BE"/>
    <w:rsid w:val="004462A7"/>
    <w:rsid w:val="00446626"/>
    <w:rsid w:val="0044734F"/>
    <w:rsid w:val="004479B5"/>
    <w:rsid w:val="00447F57"/>
    <w:rsid w:val="0045080B"/>
    <w:rsid w:val="00451794"/>
    <w:rsid w:val="00452B4B"/>
    <w:rsid w:val="00453057"/>
    <w:rsid w:val="0045394F"/>
    <w:rsid w:val="00453967"/>
    <w:rsid w:val="004540DC"/>
    <w:rsid w:val="00454A67"/>
    <w:rsid w:val="00456015"/>
    <w:rsid w:val="00456F81"/>
    <w:rsid w:val="00456FED"/>
    <w:rsid w:val="00457C42"/>
    <w:rsid w:val="00460A0C"/>
    <w:rsid w:val="00461B57"/>
    <w:rsid w:val="00461BF2"/>
    <w:rsid w:val="00462F1C"/>
    <w:rsid w:val="00463533"/>
    <w:rsid w:val="004639FA"/>
    <w:rsid w:val="004649B8"/>
    <w:rsid w:val="0046542B"/>
    <w:rsid w:val="00465D2A"/>
    <w:rsid w:val="00467DBC"/>
    <w:rsid w:val="00467F0C"/>
    <w:rsid w:val="0047039D"/>
    <w:rsid w:val="0047127F"/>
    <w:rsid w:val="00471323"/>
    <w:rsid w:val="004713A2"/>
    <w:rsid w:val="0047259E"/>
    <w:rsid w:val="00472E1F"/>
    <w:rsid w:val="004731A4"/>
    <w:rsid w:val="00475428"/>
    <w:rsid w:val="0047543E"/>
    <w:rsid w:val="00475845"/>
    <w:rsid w:val="00475E25"/>
    <w:rsid w:val="00475E3B"/>
    <w:rsid w:val="00477102"/>
    <w:rsid w:val="0047731F"/>
    <w:rsid w:val="004775F2"/>
    <w:rsid w:val="004806DE"/>
    <w:rsid w:val="00480834"/>
    <w:rsid w:val="00481ABE"/>
    <w:rsid w:val="00481E45"/>
    <w:rsid w:val="00481EF0"/>
    <w:rsid w:val="004830A3"/>
    <w:rsid w:val="00483319"/>
    <w:rsid w:val="004834CE"/>
    <w:rsid w:val="004835B8"/>
    <w:rsid w:val="004839AF"/>
    <w:rsid w:val="004839F9"/>
    <w:rsid w:val="00483A35"/>
    <w:rsid w:val="004843EF"/>
    <w:rsid w:val="004856FD"/>
    <w:rsid w:val="0049085C"/>
    <w:rsid w:val="00490EB9"/>
    <w:rsid w:val="00491304"/>
    <w:rsid w:val="00491FF3"/>
    <w:rsid w:val="00492637"/>
    <w:rsid w:val="004933E8"/>
    <w:rsid w:val="004936EC"/>
    <w:rsid w:val="00494C74"/>
    <w:rsid w:val="00496837"/>
    <w:rsid w:val="004A00D0"/>
    <w:rsid w:val="004A1381"/>
    <w:rsid w:val="004A16FA"/>
    <w:rsid w:val="004A2824"/>
    <w:rsid w:val="004A33AB"/>
    <w:rsid w:val="004A4534"/>
    <w:rsid w:val="004A47AD"/>
    <w:rsid w:val="004A4D1A"/>
    <w:rsid w:val="004A4D77"/>
    <w:rsid w:val="004A59E0"/>
    <w:rsid w:val="004A5FDB"/>
    <w:rsid w:val="004A6595"/>
    <w:rsid w:val="004A68A0"/>
    <w:rsid w:val="004A6933"/>
    <w:rsid w:val="004A6B35"/>
    <w:rsid w:val="004A744E"/>
    <w:rsid w:val="004A7698"/>
    <w:rsid w:val="004B181F"/>
    <w:rsid w:val="004B1E5A"/>
    <w:rsid w:val="004B1F6E"/>
    <w:rsid w:val="004B2408"/>
    <w:rsid w:val="004B2F1D"/>
    <w:rsid w:val="004B2F65"/>
    <w:rsid w:val="004B30F1"/>
    <w:rsid w:val="004B4509"/>
    <w:rsid w:val="004B4BDF"/>
    <w:rsid w:val="004B540C"/>
    <w:rsid w:val="004B582D"/>
    <w:rsid w:val="004B6299"/>
    <w:rsid w:val="004B65FA"/>
    <w:rsid w:val="004B68F0"/>
    <w:rsid w:val="004B6A09"/>
    <w:rsid w:val="004C20C2"/>
    <w:rsid w:val="004C241D"/>
    <w:rsid w:val="004C2BF3"/>
    <w:rsid w:val="004C2FCE"/>
    <w:rsid w:val="004C392C"/>
    <w:rsid w:val="004C4822"/>
    <w:rsid w:val="004C5ACC"/>
    <w:rsid w:val="004C5ED8"/>
    <w:rsid w:val="004C5FDE"/>
    <w:rsid w:val="004C62DA"/>
    <w:rsid w:val="004C6B99"/>
    <w:rsid w:val="004C721A"/>
    <w:rsid w:val="004D038B"/>
    <w:rsid w:val="004D0508"/>
    <w:rsid w:val="004D0E59"/>
    <w:rsid w:val="004D1154"/>
    <w:rsid w:val="004D14C7"/>
    <w:rsid w:val="004D1675"/>
    <w:rsid w:val="004D19D0"/>
    <w:rsid w:val="004D2260"/>
    <w:rsid w:val="004D2941"/>
    <w:rsid w:val="004D3B0C"/>
    <w:rsid w:val="004D3F1F"/>
    <w:rsid w:val="004D4425"/>
    <w:rsid w:val="004D467D"/>
    <w:rsid w:val="004D5231"/>
    <w:rsid w:val="004D6682"/>
    <w:rsid w:val="004D7B8A"/>
    <w:rsid w:val="004E127C"/>
    <w:rsid w:val="004E1CBA"/>
    <w:rsid w:val="004E1D85"/>
    <w:rsid w:val="004E2083"/>
    <w:rsid w:val="004E2544"/>
    <w:rsid w:val="004E27A9"/>
    <w:rsid w:val="004E28DB"/>
    <w:rsid w:val="004E2E44"/>
    <w:rsid w:val="004E33A4"/>
    <w:rsid w:val="004E448E"/>
    <w:rsid w:val="004E4550"/>
    <w:rsid w:val="004E484F"/>
    <w:rsid w:val="004E4A98"/>
    <w:rsid w:val="004E5286"/>
    <w:rsid w:val="004E55E1"/>
    <w:rsid w:val="004E5D08"/>
    <w:rsid w:val="004E60FA"/>
    <w:rsid w:val="004E7BF3"/>
    <w:rsid w:val="004E7D97"/>
    <w:rsid w:val="004F0E28"/>
    <w:rsid w:val="004F1974"/>
    <w:rsid w:val="004F2333"/>
    <w:rsid w:val="004F25A6"/>
    <w:rsid w:val="004F3ADD"/>
    <w:rsid w:val="004F3BE8"/>
    <w:rsid w:val="004F51E7"/>
    <w:rsid w:val="004F62C1"/>
    <w:rsid w:val="004F6735"/>
    <w:rsid w:val="004F6FF2"/>
    <w:rsid w:val="004F70F9"/>
    <w:rsid w:val="004F7594"/>
    <w:rsid w:val="004F797D"/>
    <w:rsid w:val="005004B9"/>
    <w:rsid w:val="00500A98"/>
    <w:rsid w:val="00500D08"/>
    <w:rsid w:val="005019DD"/>
    <w:rsid w:val="00502C47"/>
    <w:rsid w:val="00503482"/>
    <w:rsid w:val="00503BD0"/>
    <w:rsid w:val="00503CCF"/>
    <w:rsid w:val="0050442C"/>
    <w:rsid w:val="005052DC"/>
    <w:rsid w:val="005064AD"/>
    <w:rsid w:val="005065BA"/>
    <w:rsid w:val="00506803"/>
    <w:rsid w:val="005073C6"/>
    <w:rsid w:val="005112B1"/>
    <w:rsid w:val="005125C1"/>
    <w:rsid w:val="00512A5B"/>
    <w:rsid w:val="005146A2"/>
    <w:rsid w:val="00517474"/>
    <w:rsid w:val="00517602"/>
    <w:rsid w:val="00517921"/>
    <w:rsid w:val="00520109"/>
    <w:rsid w:val="00520A43"/>
    <w:rsid w:val="00524A27"/>
    <w:rsid w:val="0052634D"/>
    <w:rsid w:val="005270AC"/>
    <w:rsid w:val="005270F5"/>
    <w:rsid w:val="00527F53"/>
    <w:rsid w:val="00532D1A"/>
    <w:rsid w:val="005330CE"/>
    <w:rsid w:val="00533B31"/>
    <w:rsid w:val="00534BF7"/>
    <w:rsid w:val="00535EE4"/>
    <w:rsid w:val="0053633B"/>
    <w:rsid w:val="00536519"/>
    <w:rsid w:val="00536647"/>
    <w:rsid w:val="00540D23"/>
    <w:rsid w:val="005425E6"/>
    <w:rsid w:val="00543C29"/>
    <w:rsid w:val="00544CCA"/>
    <w:rsid w:val="00544F96"/>
    <w:rsid w:val="005453BE"/>
    <w:rsid w:val="005473D9"/>
    <w:rsid w:val="00547948"/>
    <w:rsid w:val="00547AE8"/>
    <w:rsid w:val="00547C3F"/>
    <w:rsid w:val="005501C4"/>
    <w:rsid w:val="00551BCD"/>
    <w:rsid w:val="00551D5A"/>
    <w:rsid w:val="00552E7E"/>
    <w:rsid w:val="00553040"/>
    <w:rsid w:val="00553638"/>
    <w:rsid w:val="005537E0"/>
    <w:rsid w:val="00553AC1"/>
    <w:rsid w:val="00553D9A"/>
    <w:rsid w:val="005541DE"/>
    <w:rsid w:val="00555350"/>
    <w:rsid w:val="00556106"/>
    <w:rsid w:val="00556DD0"/>
    <w:rsid w:val="00556F4A"/>
    <w:rsid w:val="005577AA"/>
    <w:rsid w:val="00557B4F"/>
    <w:rsid w:val="00560BC6"/>
    <w:rsid w:val="005611A2"/>
    <w:rsid w:val="005627D2"/>
    <w:rsid w:val="00563DF6"/>
    <w:rsid w:val="0056426D"/>
    <w:rsid w:val="00565E4B"/>
    <w:rsid w:val="0056657A"/>
    <w:rsid w:val="00567C7B"/>
    <w:rsid w:val="005702A3"/>
    <w:rsid w:val="00570EB8"/>
    <w:rsid w:val="005711B1"/>
    <w:rsid w:val="005716E8"/>
    <w:rsid w:val="00571A14"/>
    <w:rsid w:val="00572C47"/>
    <w:rsid w:val="00573C91"/>
    <w:rsid w:val="00573E2E"/>
    <w:rsid w:val="0057511E"/>
    <w:rsid w:val="005752B3"/>
    <w:rsid w:val="005763A4"/>
    <w:rsid w:val="0057701B"/>
    <w:rsid w:val="00581587"/>
    <w:rsid w:val="00581617"/>
    <w:rsid w:val="00581AAE"/>
    <w:rsid w:val="00581EAC"/>
    <w:rsid w:val="005822AF"/>
    <w:rsid w:val="00582454"/>
    <w:rsid w:val="0058305E"/>
    <w:rsid w:val="005831D1"/>
    <w:rsid w:val="00583604"/>
    <w:rsid w:val="00583B1E"/>
    <w:rsid w:val="00583D41"/>
    <w:rsid w:val="00584B32"/>
    <w:rsid w:val="00584CE0"/>
    <w:rsid w:val="0058525B"/>
    <w:rsid w:val="00586DB1"/>
    <w:rsid w:val="00587CE5"/>
    <w:rsid w:val="00587F63"/>
    <w:rsid w:val="0059002F"/>
    <w:rsid w:val="005907AF"/>
    <w:rsid w:val="00591421"/>
    <w:rsid w:val="00592203"/>
    <w:rsid w:val="0059249F"/>
    <w:rsid w:val="00593313"/>
    <w:rsid w:val="0059383A"/>
    <w:rsid w:val="0059447F"/>
    <w:rsid w:val="005945BA"/>
    <w:rsid w:val="0059510E"/>
    <w:rsid w:val="00595510"/>
    <w:rsid w:val="005958D7"/>
    <w:rsid w:val="0059672D"/>
    <w:rsid w:val="005A01C1"/>
    <w:rsid w:val="005A07D2"/>
    <w:rsid w:val="005A086F"/>
    <w:rsid w:val="005A0C81"/>
    <w:rsid w:val="005A16CC"/>
    <w:rsid w:val="005A1F44"/>
    <w:rsid w:val="005A204E"/>
    <w:rsid w:val="005A24A5"/>
    <w:rsid w:val="005A2B69"/>
    <w:rsid w:val="005A301B"/>
    <w:rsid w:val="005A599F"/>
    <w:rsid w:val="005A5E7E"/>
    <w:rsid w:val="005A6191"/>
    <w:rsid w:val="005A6645"/>
    <w:rsid w:val="005A6841"/>
    <w:rsid w:val="005A6967"/>
    <w:rsid w:val="005A69C4"/>
    <w:rsid w:val="005A6BD7"/>
    <w:rsid w:val="005A768F"/>
    <w:rsid w:val="005A76FD"/>
    <w:rsid w:val="005B1180"/>
    <w:rsid w:val="005B1F92"/>
    <w:rsid w:val="005B2357"/>
    <w:rsid w:val="005B370F"/>
    <w:rsid w:val="005B3ED0"/>
    <w:rsid w:val="005B4086"/>
    <w:rsid w:val="005B500A"/>
    <w:rsid w:val="005B6820"/>
    <w:rsid w:val="005B7548"/>
    <w:rsid w:val="005B7C3C"/>
    <w:rsid w:val="005C13D1"/>
    <w:rsid w:val="005C1F85"/>
    <w:rsid w:val="005C219B"/>
    <w:rsid w:val="005C24B7"/>
    <w:rsid w:val="005C28F8"/>
    <w:rsid w:val="005C2D40"/>
    <w:rsid w:val="005C2D62"/>
    <w:rsid w:val="005C2EFE"/>
    <w:rsid w:val="005C31BD"/>
    <w:rsid w:val="005C3294"/>
    <w:rsid w:val="005C3301"/>
    <w:rsid w:val="005C3986"/>
    <w:rsid w:val="005C4518"/>
    <w:rsid w:val="005C4D2A"/>
    <w:rsid w:val="005C4F7C"/>
    <w:rsid w:val="005C67BF"/>
    <w:rsid w:val="005C69DA"/>
    <w:rsid w:val="005C7D68"/>
    <w:rsid w:val="005D05C5"/>
    <w:rsid w:val="005D120F"/>
    <w:rsid w:val="005D1304"/>
    <w:rsid w:val="005D14C2"/>
    <w:rsid w:val="005D14F4"/>
    <w:rsid w:val="005D1873"/>
    <w:rsid w:val="005D2E79"/>
    <w:rsid w:val="005D3613"/>
    <w:rsid w:val="005D3F00"/>
    <w:rsid w:val="005D400B"/>
    <w:rsid w:val="005D452E"/>
    <w:rsid w:val="005D5270"/>
    <w:rsid w:val="005D6380"/>
    <w:rsid w:val="005D75A4"/>
    <w:rsid w:val="005D7DD2"/>
    <w:rsid w:val="005E01DE"/>
    <w:rsid w:val="005E10E1"/>
    <w:rsid w:val="005E22AC"/>
    <w:rsid w:val="005E27EB"/>
    <w:rsid w:val="005E2E64"/>
    <w:rsid w:val="005E3C02"/>
    <w:rsid w:val="005E3E67"/>
    <w:rsid w:val="005E3EEC"/>
    <w:rsid w:val="005E41C8"/>
    <w:rsid w:val="005E52F5"/>
    <w:rsid w:val="005E559A"/>
    <w:rsid w:val="005E5770"/>
    <w:rsid w:val="005E6B35"/>
    <w:rsid w:val="005E7102"/>
    <w:rsid w:val="005E7F9A"/>
    <w:rsid w:val="005F05BF"/>
    <w:rsid w:val="005F0F8D"/>
    <w:rsid w:val="005F3C13"/>
    <w:rsid w:val="005F4009"/>
    <w:rsid w:val="005F4942"/>
    <w:rsid w:val="005F49FA"/>
    <w:rsid w:val="005F4ED1"/>
    <w:rsid w:val="005F5D9A"/>
    <w:rsid w:val="0060050B"/>
    <w:rsid w:val="00601257"/>
    <w:rsid w:val="00602806"/>
    <w:rsid w:val="00602BD2"/>
    <w:rsid w:val="0060302F"/>
    <w:rsid w:val="00603932"/>
    <w:rsid w:val="00603ACC"/>
    <w:rsid w:val="00603E73"/>
    <w:rsid w:val="00604824"/>
    <w:rsid w:val="00604F09"/>
    <w:rsid w:val="00605266"/>
    <w:rsid w:val="006059B6"/>
    <w:rsid w:val="00605A9A"/>
    <w:rsid w:val="00606031"/>
    <w:rsid w:val="00606334"/>
    <w:rsid w:val="00606FF6"/>
    <w:rsid w:val="006076D9"/>
    <w:rsid w:val="00607FE7"/>
    <w:rsid w:val="00610049"/>
    <w:rsid w:val="00610073"/>
    <w:rsid w:val="00611745"/>
    <w:rsid w:val="006120C1"/>
    <w:rsid w:val="00613A6B"/>
    <w:rsid w:val="006140EC"/>
    <w:rsid w:val="0061469D"/>
    <w:rsid w:val="00616EF8"/>
    <w:rsid w:val="006170FA"/>
    <w:rsid w:val="00622059"/>
    <w:rsid w:val="0062301E"/>
    <w:rsid w:val="006258CB"/>
    <w:rsid w:val="00625DF2"/>
    <w:rsid w:val="00625F15"/>
    <w:rsid w:val="006268CD"/>
    <w:rsid w:val="00626B66"/>
    <w:rsid w:val="00626C39"/>
    <w:rsid w:val="006309AE"/>
    <w:rsid w:val="00632DD2"/>
    <w:rsid w:val="00634FE8"/>
    <w:rsid w:val="006355CB"/>
    <w:rsid w:val="00635805"/>
    <w:rsid w:val="006358F1"/>
    <w:rsid w:val="00636C60"/>
    <w:rsid w:val="006376E0"/>
    <w:rsid w:val="00637C0C"/>
    <w:rsid w:val="006403EC"/>
    <w:rsid w:val="006409F7"/>
    <w:rsid w:val="00640D06"/>
    <w:rsid w:val="00641EAB"/>
    <w:rsid w:val="00642726"/>
    <w:rsid w:val="00643AF7"/>
    <w:rsid w:val="00643D23"/>
    <w:rsid w:val="006442D8"/>
    <w:rsid w:val="00644AFA"/>
    <w:rsid w:val="006459B3"/>
    <w:rsid w:val="00645B38"/>
    <w:rsid w:val="00646515"/>
    <w:rsid w:val="00646517"/>
    <w:rsid w:val="006502C3"/>
    <w:rsid w:val="00650680"/>
    <w:rsid w:val="00650A8F"/>
    <w:rsid w:val="00650D4B"/>
    <w:rsid w:val="006517EB"/>
    <w:rsid w:val="00651874"/>
    <w:rsid w:val="0065189D"/>
    <w:rsid w:val="00651CDC"/>
    <w:rsid w:val="00651F35"/>
    <w:rsid w:val="00652EC1"/>
    <w:rsid w:val="00653168"/>
    <w:rsid w:val="00653B56"/>
    <w:rsid w:val="006557BF"/>
    <w:rsid w:val="00655F92"/>
    <w:rsid w:val="00656531"/>
    <w:rsid w:val="0065790F"/>
    <w:rsid w:val="006608FB"/>
    <w:rsid w:val="00660B17"/>
    <w:rsid w:val="00660E5E"/>
    <w:rsid w:val="006616E3"/>
    <w:rsid w:val="00661ED7"/>
    <w:rsid w:val="00662499"/>
    <w:rsid w:val="00662953"/>
    <w:rsid w:val="00662E9F"/>
    <w:rsid w:val="00664664"/>
    <w:rsid w:val="00664C48"/>
    <w:rsid w:val="00664C83"/>
    <w:rsid w:val="006652E8"/>
    <w:rsid w:val="00665A18"/>
    <w:rsid w:val="00671135"/>
    <w:rsid w:val="00671D2A"/>
    <w:rsid w:val="00672381"/>
    <w:rsid w:val="00672AE1"/>
    <w:rsid w:val="00672CE3"/>
    <w:rsid w:val="00673683"/>
    <w:rsid w:val="006740E6"/>
    <w:rsid w:val="0067432C"/>
    <w:rsid w:val="0067442D"/>
    <w:rsid w:val="00674650"/>
    <w:rsid w:val="00674FA2"/>
    <w:rsid w:val="00675269"/>
    <w:rsid w:val="00675505"/>
    <w:rsid w:val="006759E2"/>
    <w:rsid w:val="00675D08"/>
    <w:rsid w:val="00684117"/>
    <w:rsid w:val="0068565E"/>
    <w:rsid w:val="00685A76"/>
    <w:rsid w:val="00685AC9"/>
    <w:rsid w:val="00685ADC"/>
    <w:rsid w:val="0068608E"/>
    <w:rsid w:val="00686987"/>
    <w:rsid w:val="006876C0"/>
    <w:rsid w:val="00687B4B"/>
    <w:rsid w:val="00690B32"/>
    <w:rsid w:val="00691764"/>
    <w:rsid w:val="00691AB5"/>
    <w:rsid w:val="00691C1E"/>
    <w:rsid w:val="00694368"/>
    <w:rsid w:val="00695103"/>
    <w:rsid w:val="006956E6"/>
    <w:rsid w:val="00695797"/>
    <w:rsid w:val="0069611C"/>
    <w:rsid w:val="0069779D"/>
    <w:rsid w:val="006A0E7D"/>
    <w:rsid w:val="006A1486"/>
    <w:rsid w:val="006A1C80"/>
    <w:rsid w:val="006A3992"/>
    <w:rsid w:val="006A3A51"/>
    <w:rsid w:val="006A3DE2"/>
    <w:rsid w:val="006A41F6"/>
    <w:rsid w:val="006A422D"/>
    <w:rsid w:val="006A435A"/>
    <w:rsid w:val="006A67A8"/>
    <w:rsid w:val="006A684D"/>
    <w:rsid w:val="006A73B5"/>
    <w:rsid w:val="006B0245"/>
    <w:rsid w:val="006B03D5"/>
    <w:rsid w:val="006B1260"/>
    <w:rsid w:val="006B15A9"/>
    <w:rsid w:val="006B27DA"/>
    <w:rsid w:val="006B29A3"/>
    <w:rsid w:val="006B2C9F"/>
    <w:rsid w:val="006B3231"/>
    <w:rsid w:val="006B338B"/>
    <w:rsid w:val="006B437C"/>
    <w:rsid w:val="006B520C"/>
    <w:rsid w:val="006B5C89"/>
    <w:rsid w:val="006B5D50"/>
    <w:rsid w:val="006B6681"/>
    <w:rsid w:val="006B66F9"/>
    <w:rsid w:val="006B6BB1"/>
    <w:rsid w:val="006B6FC9"/>
    <w:rsid w:val="006B70CD"/>
    <w:rsid w:val="006B77C9"/>
    <w:rsid w:val="006B7A0A"/>
    <w:rsid w:val="006B7D93"/>
    <w:rsid w:val="006B7FCB"/>
    <w:rsid w:val="006C0563"/>
    <w:rsid w:val="006C0EDA"/>
    <w:rsid w:val="006C148C"/>
    <w:rsid w:val="006C18C7"/>
    <w:rsid w:val="006C1A6E"/>
    <w:rsid w:val="006C1B83"/>
    <w:rsid w:val="006C25F2"/>
    <w:rsid w:val="006C2761"/>
    <w:rsid w:val="006C2F07"/>
    <w:rsid w:val="006C43BF"/>
    <w:rsid w:val="006C4DCE"/>
    <w:rsid w:val="006C509E"/>
    <w:rsid w:val="006C50E6"/>
    <w:rsid w:val="006C5170"/>
    <w:rsid w:val="006C5401"/>
    <w:rsid w:val="006C637D"/>
    <w:rsid w:val="006C6ABD"/>
    <w:rsid w:val="006D1254"/>
    <w:rsid w:val="006D256A"/>
    <w:rsid w:val="006D3F87"/>
    <w:rsid w:val="006D4323"/>
    <w:rsid w:val="006D4868"/>
    <w:rsid w:val="006D4E63"/>
    <w:rsid w:val="006D4EA0"/>
    <w:rsid w:val="006D52D7"/>
    <w:rsid w:val="006D591F"/>
    <w:rsid w:val="006D6C7D"/>
    <w:rsid w:val="006D77D3"/>
    <w:rsid w:val="006D7D3C"/>
    <w:rsid w:val="006D7F16"/>
    <w:rsid w:val="006E0CF8"/>
    <w:rsid w:val="006E179F"/>
    <w:rsid w:val="006E559E"/>
    <w:rsid w:val="006E57AB"/>
    <w:rsid w:val="006E6482"/>
    <w:rsid w:val="006E77A0"/>
    <w:rsid w:val="006E77C3"/>
    <w:rsid w:val="006E7827"/>
    <w:rsid w:val="006E7E67"/>
    <w:rsid w:val="006F0F4B"/>
    <w:rsid w:val="006F139C"/>
    <w:rsid w:val="006F21C1"/>
    <w:rsid w:val="006F3154"/>
    <w:rsid w:val="006F49CF"/>
    <w:rsid w:val="006F51D7"/>
    <w:rsid w:val="006F5D74"/>
    <w:rsid w:val="006F60B3"/>
    <w:rsid w:val="006F622A"/>
    <w:rsid w:val="006F6553"/>
    <w:rsid w:val="006F6FC5"/>
    <w:rsid w:val="006F73DC"/>
    <w:rsid w:val="00700064"/>
    <w:rsid w:val="00700332"/>
    <w:rsid w:val="00700853"/>
    <w:rsid w:val="00700DBC"/>
    <w:rsid w:val="00701533"/>
    <w:rsid w:val="0070180E"/>
    <w:rsid w:val="00701D96"/>
    <w:rsid w:val="00703678"/>
    <w:rsid w:val="00703C39"/>
    <w:rsid w:val="00705295"/>
    <w:rsid w:val="00705541"/>
    <w:rsid w:val="00705750"/>
    <w:rsid w:val="00706DDB"/>
    <w:rsid w:val="00707ACC"/>
    <w:rsid w:val="00710303"/>
    <w:rsid w:val="00710320"/>
    <w:rsid w:val="00710628"/>
    <w:rsid w:val="00711FE1"/>
    <w:rsid w:val="007128BA"/>
    <w:rsid w:val="007128EE"/>
    <w:rsid w:val="007134A1"/>
    <w:rsid w:val="00713C04"/>
    <w:rsid w:val="00713FBA"/>
    <w:rsid w:val="00715CD5"/>
    <w:rsid w:val="00716022"/>
    <w:rsid w:val="007164C4"/>
    <w:rsid w:val="00716B3E"/>
    <w:rsid w:val="00717287"/>
    <w:rsid w:val="00717B53"/>
    <w:rsid w:val="00717E25"/>
    <w:rsid w:val="00720DE1"/>
    <w:rsid w:val="007213A9"/>
    <w:rsid w:val="0072169C"/>
    <w:rsid w:val="00721C40"/>
    <w:rsid w:val="00721ECF"/>
    <w:rsid w:val="007224CC"/>
    <w:rsid w:val="00722C33"/>
    <w:rsid w:val="0072318E"/>
    <w:rsid w:val="00723CC9"/>
    <w:rsid w:val="00723EBA"/>
    <w:rsid w:val="007240BF"/>
    <w:rsid w:val="00726D46"/>
    <w:rsid w:val="00726EAD"/>
    <w:rsid w:val="0073071D"/>
    <w:rsid w:val="00731DFB"/>
    <w:rsid w:val="0073327E"/>
    <w:rsid w:val="00733562"/>
    <w:rsid w:val="00733E3A"/>
    <w:rsid w:val="007348DB"/>
    <w:rsid w:val="00737467"/>
    <w:rsid w:val="007374F9"/>
    <w:rsid w:val="00737B92"/>
    <w:rsid w:val="00737BF4"/>
    <w:rsid w:val="00741614"/>
    <w:rsid w:val="007417A2"/>
    <w:rsid w:val="00741C97"/>
    <w:rsid w:val="00741F39"/>
    <w:rsid w:val="00742686"/>
    <w:rsid w:val="007433A0"/>
    <w:rsid w:val="00745707"/>
    <w:rsid w:val="00746B6F"/>
    <w:rsid w:val="007474B4"/>
    <w:rsid w:val="007476FF"/>
    <w:rsid w:val="00750BC5"/>
    <w:rsid w:val="00750CE1"/>
    <w:rsid w:val="00750DB6"/>
    <w:rsid w:val="00752004"/>
    <w:rsid w:val="00752E90"/>
    <w:rsid w:val="00753447"/>
    <w:rsid w:val="00753452"/>
    <w:rsid w:val="007536D0"/>
    <w:rsid w:val="007548C7"/>
    <w:rsid w:val="00754FD9"/>
    <w:rsid w:val="0075635B"/>
    <w:rsid w:val="00757435"/>
    <w:rsid w:val="007578FE"/>
    <w:rsid w:val="0076018E"/>
    <w:rsid w:val="00760A52"/>
    <w:rsid w:val="007611B6"/>
    <w:rsid w:val="00763602"/>
    <w:rsid w:val="00763B28"/>
    <w:rsid w:val="007657DE"/>
    <w:rsid w:val="00765977"/>
    <w:rsid w:val="0076789F"/>
    <w:rsid w:val="0077123E"/>
    <w:rsid w:val="007718DC"/>
    <w:rsid w:val="00771B08"/>
    <w:rsid w:val="00771FD1"/>
    <w:rsid w:val="0077302C"/>
    <w:rsid w:val="007736D8"/>
    <w:rsid w:val="0077429A"/>
    <w:rsid w:val="00775D6A"/>
    <w:rsid w:val="007776CA"/>
    <w:rsid w:val="00777F80"/>
    <w:rsid w:val="00780CD6"/>
    <w:rsid w:val="00780E9C"/>
    <w:rsid w:val="00781033"/>
    <w:rsid w:val="00781410"/>
    <w:rsid w:val="007833D0"/>
    <w:rsid w:val="007838A4"/>
    <w:rsid w:val="00784FD8"/>
    <w:rsid w:val="007877C3"/>
    <w:rsid w:val="0078784E"/>
    <w:rsid w:val="00790EA1"/>
    <w:rsid w:val="00790ECC"/>
    <w:rsid w:val="00791B13"/>
    <w:rsid w:val="00791D71"/>
    <w:rsid w:val="00791ECC"/>
    <w:rsid w:val="00792227"/>
    <w:rsid w:val="00792232"/>
    <w:rsid w:val="007924C4"/>
    <w:rsid w:val="00793C19"/>
    <w:rsid w:val="00796BA2"/>
    <w:rsid w:val="00796EF4"/>
    <w:rsid w:val="007A08E3"/>
    <w:rsid w:val="007A0B5F"/>
    <w:rsid w:val="007A1F33"/>
    <w:rsid w:val="007A2B84"/>
    <w:rsid w:val="007A4BEC"/>
    <w:rsid w:val="007A5B5B"/>
    <w:rsid w:val="007A5EA8"/>
    <w:rsid w:val="007A6471"/>
    <w:rsid w:val="007A6550"/>
    <w:rsid w:val="007A6A78"/>
    <w:rsid w:val="007A717E"/>
    <w:rsid w:val="007A7576"/>
    <w:rsid w:val="007A7C0C"/>
    <w:rsid w:val="007A7D42"/>
    <w:rsid w:val="007B14CE"/>
    <w:rsid w:val="007B1B73"/>
    <w:rsid w:val="007B22E4"/>
    <w:rsid w:val="007B2BB7"/>
    <w:rsid w:val="007B3032"/>
    <w:rsid w:val="007B38D2"/>
    <w:rsid w:val="007B455C"/>
    <w:rsid w:val="007B4877"/>
    <w:rsid w:val="007B4C3F"/>
    <w:rsid w:val="007B6E47"/>
    <w:rsid w:val="007B7AAD"/>
    <w:rsid w:val="007C0F3A"/>
    <w:rsid w:val="007C0F7E"/>
    <w:rsid w:val="007C2D87"/>
    <w:rsid w:val="007C3147"/>
    <w:rsid w:val="007C4E5B"/>
    <w:rsid w:val="007C577D"/>
    <w:rsid w:val="007C7507"/>
    <w:rsid w:val="007C766A"/>
    <w:rsid w:val="007C7E0E"/>
    <w:rsid w:val="007D0619"/>
    <w:rsid w:val="007D07F1"/>
    <w:rsid w:val="007D09E0"/>
    <w:rsid w:val="007D0E77"/>
    <w:rsid w:val="007D29BF"/>
    <w:rsid w:val="007D362D"/>
    <w:rsid w:val="007D3BED"/>
    <w:rsid w:val="007D477C"/>
    <w:rsid w:val="007D4DA7"/>
    <w:rsid w:val="007D4EBE"/>
    <w:rsid w:val="007D58B3"/>
    <w:rsid w:val="007D5C2D"/>
    <w:rsid w:val="007D6272"/>
    <w:rsid w:val="007D6273"/>
    <w:rsid w:val="007D63F2"/>
    <w:rsid w:val="007D72A4"/>
    <w:rsid w:val="007E0188"/>
    <w:rsid w:val="007E0662"/>
    <w:rsid w:val="007E194F"/>
    <w:rsid w:val="007E2882"/>
    <w:rsid w:val="007E2925"/>
    <w:rsid w:val="007E340E"/>
    <w:rsid w:val="007E380C"/>
    <w:rsid w:val="007E41F1"/>
    <w:rsid w:val="007E5607"/>
    <w:rsid w:val="007E5627"/>
    <w:rsid w:val="007E5B92"/>
    <w:rsid w:val="007E6B46"/>
    <w:rsid w:val="007E6D70"/>
    <w:rsid w:val="007E6DB8"/>
    <w:rsid w:val="007F0539"/>
    <w:rsid w:val="007F105D"/>
    <w:rsid w:val="007F1F7F"/>
    <w:rsid w:val="007F2799"/>
    <w:rsid w:val="007F3A5C"/>
    <w:rsid w:val="007F4339"/>
    <w:rsid w:val="007F5AAC"/>
    <w:rsid w:val="007F5DD5"/>
    <w:rsid w:val="007F6794"/>
    <w:rsid w:val="007F6860"/>
    <w:rsid w:val="007F6B53"/>
    <w:rsid w:val="007F707E"/>
    <w:rsid w:val="007F7090"/>
    <w:rsid w:val="008007E2"/>
    <w:rsid w:val="00801E85"/>
    <w:rsid w:val="008027B8"/>
    <w:rsid w:val="00803002"/>
    <w:rsid w:val="00803CD0"/>
    <w:rsid w:val="00804E89"/>
    <w:rsid w:val="008069A7"/>
    <w:rsid w:val="00806BDA"/>
    <w:rsid w:val="00810778"/>
    <w:rsid w:val="00810B22"/>
    <w:rsid w:val="00810ECA"/>
    <w:rsid w:val="0081132C"/>
    <w:rsid w:val="008117B7"/>
    <w:rsid w:val="008119AF"/>
    <w:rsid w:val="008120BC"/>
    <w:rsid w:val="00812D32"/>
    <w:rsid w:val="00813718"/>
    <w:rsid w:val="00813B2E"/>
    <w:rsid w:val="00813CB7"/>
    <w:rsid w:val="00814496"/>
    <w:rsid w:val="00815168"/>
    <w:rsid w:val="008163B0"/>
    <w:rsid w:val="00817DD4"/>
    <w:rsid w:val="00821802"/>
    <w:rsid w:val="0082184F"/>
    <w:rsid w:val="00821987"/>
    <w:rsid w:val="008219BC"/>
    <w:rsid w:val="00821DE0"/>
    <w:rsid w:val="008225CE"/>
    <w:rsid w:val="00822F6D"/>
    <w:rsid w:val="0082338D"/>
    <w:rsid w:val="00824275"/>
    <w:rsid w:val="0082440D"/>
    <w:rsid w:val="008251D1"/>
    <w:rsid w:val="008255A8"/>
    <w:rsid w:val="00825637"/>
    <w:rsid w:val="00826276"/>
    <w:rsid w:val="008270EC"/>
    <w:rsid w:val="008309FF"/>
    <w:rsid w:val="00830D54"/>
    <w:rsid w:val="00830D90"/>
    <w:rsid w:val="008313C3"/>
    <w:rsid w:val="00831AC1"/>
    <w:rsid w:val="0083314B"/>
    <w:rsid w:val="008345D6"/>
    <w:rsid w:val="008350DF"/>
    <w:rsid w:val="00835995"/>
    <w:rsid w:val="00836D5B"/>
    <w:rsid w:val="00837031"/>
    <w:rsid w:val="008371CB"/>
    <w:rsid w:val="0084068E"/>
    <w:rsid w:val="0084127D"/>
    <w:rsid w:val="0084165B"/>
    <w:rsid w:val="00841B79"/>
    <w:rsid w:val="00842394"/>
    <w:rsid w:val="00842AA2"/>
    <w:rsid w:val="00842F4D"/>
    <w:rsid w:val="008431AD"/>
    <w:rsid w:val="00843D7B"/>
    <w:rsid w:val="00844258"/>
    <w:rsid w:val="00845BB0"/>
    <w:rsid w:val="00846A0B"/>
    <w:rsid w:val="00846B14"/>
    <w:rsid w:val="008518F3"/>
    <w:rsid w:val="00851AA9"/>
    <w:rsid w:val="00851CD4"/>
    <w:rsid w:val="00851D84"/>
    <w:rsid w:val="00851E86"/>
    <w:rsid w:val="0085258A"/>
    <w:rsid w:val="00852EF0"/>
    <w:rsid w:val="00855484"/>
    <w:rsid w:val="00855721"/>
    <w:rsid w:val="00855B95"/>
    <w:rsid w:val="00856934"/>
    <w:rsid w:val="00856BFF"/>
    <w:rsid w:val="008607F3"/>
    <w:rsid w:val="008609C5"/>
    <w:rsid w:val="00860B8D"/>
    <w:rsid w:val="0086108F"/>
    <w:rsid w:val="00861266"/>
    <w:rsid w:val="00862F8F"/>
    <w:rsid w:val="0086430A"/>
    <w:rsid w:val="008647D8"/>
    <w:rsid w:val="00864967"/>
    <w:rsid w:val="00864B2E"/>
    <w:rsid w:val="00864E89"/>
    <w:rsid w:val="008651CE"/>
    <w:rsid w:val="00865582"/>
    <w:rsid w:val="008663DF"/>
    <w:rsid w:val="00870483"/>
    <w:rsid w:val="0087058E"/>
    <w:rsid w:val="008707D4"/>
    <w:rsid w:val="00871F13"/>
    <w:rsid w:val="0087241A"/>
    <w:rsid w:val="0087272A"/>
    <w:rsid w:val="00872CB5"/>
    <w:rsid w:val="0087340F"/>
    <w:rsid w:val="00875058"/>
    <w:rsid w:val="008770B9"/>
    <w:rsid w:val="008770C1"/>
    <w:rsid w:val="0087718F"/>
    <w:rsid w:val="008771CE"/>
    <w:rsid w:val="00877F59"/>
    <w:rsid w:val="00880192"/>
    <w:rsid w:val="008806E2"/>
    <w:rsid w:val="008811FD"/>
    <w:rsid w:val="00881B2B"/>
    <w:rsid w:val="00882300"/>
    <w:rsid w:val="00884A19"/>
    <w:rsid w:val="0088583D"/>
    <w:rsid w:val="008858AD"/>
    <w:rsid w:val="00886534"/>
    <w:rsid w:val="00887D19"/>
    <w:rsid w:val="00887EF9"/>
    <w:rsid w:val="0089063F"/>
    <w:rsid w:val="00890EC0"/>
    <w:rsid w:val="008912F2"/>
    <w:rsid w:val="008917E7"/>
    <w:rsid w:val="00892805"/>
    <w:rsid w:val="00892E1C"/>
    <w:rsid w:val="0089364D"/>
    <w:rsid w:val="00893DA7"/>
    <w:rsid w:val="008947C0"/>
    <w:rsid w:val="00894D7C"/>
    <w:rsid w:val="00895019"/>
    <w:rsid w:val="00895617"/>
    <w:rsid w:val="0089586E"/>
    <w:rsid w:val="00896084"/>
    <w:rsid w:val="00896F90"/>
    <w:rsid w:val="008A276A"/>
    <w:rsid w:val="008A3218"/>
    <w:rsid w:val="008A3FB2"/>
    <w:rsid w:val="008A4112"/>
    <w:rsid w:val="008A72A2"/>
    <w:rsid w:val="008B066F"/>
    <w:rsid w:val="008B16EB"/>
    <w:rsid w:val="008B18A1"/>
    <w:rsid w:val="008B1A96"/>
    <w:rsid w:val="008B407D"/>
    <w:rsid w:val="008B4572"/>
    <w:rsid w:val="008B5124"/>
    <w:rsid w:val="008B5249"/>
    <w:rsid w:val="008B576A"/>
    <w:rsid w:val="008B5D91"/>
    <w:rsid w:val="008B6C0A"/>
    <w:rsid w:val="008B6E4A"/>
    <w:rsid w:val="008C0808"/>
    <w:rsid w:val="008C0BF4"/>
    <w:rsid w:val="008C3BD4"/>
    <w:rsid w:val="008C3CF6"/>
    <w:rsid w:val="008C3D1F"/>
    <w:rsid w:val="008C5D56"/>
    <w:rsid w:val="008C6091"/>
    <w:rsid w:val="008C642E"/>
    <w:rsid w:val="008C6857"/>
    <w:rsid w:val="008C75FA"/>
    <w:rsid w:val="008D107E"/>
    <w:rsid w:val="008D16CF"/>
    <w:rsid w:val="008D28D7"/>
    <w:rsid w:val="008D2B5B"/>
    <w:rsid w:val="008D412B"/>
    <w:rsid w:val="008D55DD"/>
    <w:rsid w:val="008D6224"/>
    <w:rsid w:val="008D7908"/>
    <w:rsid w:val="008E197F"/>
    <w:rsid w:val="008E3258"/>
    <w:rsid w:val="008E4BEA"/>
    <w:rsid w:val="008E5BDC"/>
    <w:rsid w:val="008E79A7"/>
    <w:rsid w:val="008F013F"/>
    <w:rsid w:val="008F0654"/>
    <w:rsid w:val="008F1E6A"/>
    <w:rsid w:val="008F1E8D"/>
    <w:rsid w:val="008F36B3"/>
    <w:rsid w:val="008F3D8D"/>
    <w:rsid w:val="008F45ED"/>
    <w:rsid w:val="008F6198"/>
    <w:rsid w:val="008F6B04"/>
    <w:rsid w:val="008F7919"/>
    <w:rsid w:val="0090004B"/>
    <w:rsid w:val="0090041C"/>
    <w:rsid w:val="00900E0A"/>
    <w:rsid w:val="00900F3B"/>
    <w:rsid w:val="0090165F"/>
    <w:rsid w:val="009024D2"/>
    <w:rsid w:val="00902857"/>
    <w:rsid w:val="00902F9B"/>
    <w:rsid w:val="00902FE3"/>
    <w:rsid w:val="00903654"/>
    <w:rsid w:val="009039E2"/>
    <w:rsid w:val="00904506"/>
    <w:rsid w:val="00904D84"/>
    <w:rsid w:val="00904DC0"/>
    <w:rsid w:val="009054AB"/>
    <w:rsid w:val="00905670"/>
    <w:rsid w:val="0090690D"/>
    <w:rsid w:val="00907924"/>
    <w:rsid w:val="0091105C"/>
    <w:rsid w:val="00911F4E"/>
    <w:rsid w:val="009120D9"/>
    <w:rsid w:val="00912821"/>
    <w:rsid w:val="009128FC"/>
    <w:rsid w:val="00912E01"/>
    <w:rsid w:val="0091413D"/>
    <w:rsid w:val="009141F7"/>
    <w:rsid w:val="009145D9"/>
    <w:rsid w:val="0091517C"/>
    <w:rsid w:val="00915798"/>
    <w:rsid w:val="00915814"/>
    <w:rsid w:val="00915A5E"/>
    <w:rsid w:val="009171C2"/>
    <w:rsid w:val="0091766E"/>
    <w:rsid w:val="00917BE9"/>
    <w:rsid w:val="00917C4F"/>
    <w:rsid w:val="00917C76"/>
    <w:rsid w:val="00920E59"/>
    <w:rsid w:val="0092167F"/>
    <w:rsid w:val="00921709"/>
    <w:rsid w:val="0092203D"/>
    <w:rsid w:val="009224AD"/>
    <w:rsid w:val="00922D84"/>
    <w:rsid w:val="00923424"/>
    <w:rsid w:val="009244C2"/>
    <w:rsid w:val="00926A58"/>
    <w:rsid w:val="00930714"/>
    <w:rsid w:val="00930A56"/>
    <w:rsid w:val="00930D90"/>
    <w:rsid w:val="0093127F"/>
    <w:rsid w:val="009319F5"/>
    <w:rsid w:val="00931A27"/>
    <w:rsid w:val="009333F7"/>
    <w:rsid w:val="00933BC2"/>
    <w:rsid w:val="00934193"/>
    <w:rsid w:val="00934A80"/>
    <w:rsid w:val="009350FC"/>
    <w:rsid w:val="0093740D"/>
    <w:rsid w:val="009377FA"/>
    <w:rsid w:val="00937EFA"/>
    <w:rsid w:val="0094179E"/>
    <w:rsid w:val="009429D9"/>
    <w:rsid w:val="009438E7"/>
    <w:rsid w:val="00943ABD"/>
    <w:rsid w:val="00943D23"/>
    <w:rsid w:val="00944AE6"/>
    <w:rsid w:val="00944D07"/>
    <w:rsid w:val="00944D68"/>
    <w:rsid w:val="00945404"/>
    <w:rsid w:val="009455D7"/>
    <w:rsid w:val="00945AC0"/>
    <w:rsid w:val="00945B77"/>
    <w:rsid w:val="0094694D"/>
    <w:rsid w:val="00947CA0"/>
    <w:rsid w:val="00951117"/>
    <w:rsid w:val="00951491"/>
    <w:rsid w:val="00951C6C"/>
    <w:rsid w:val="00951F1B"/>
    <w:rsid w:val="00952A39"/>
    <w:rsid w:val="009530E4"/>
    <w:rsid w:val="00953E1A"/>
    <w:rsid w:val="009540F8"/>
    <w:rsid w:val="00954C98"/>
    <w:rsid w:val="009559AC"/>
    <w:rsid w:val="00955CF9"/>
    <w:rsid w:val="00962137"/>
    <w:rsid w:val="00962A78"/>
    <w:rsid w:val="00962E83"/>
    <w:rsid w:val="00962EC8"/>
    <w:rsid w:val="009635B0"/>
    <w:rsid w:val="009643AE"/>
    <w:rsid w:val="009643BE"/>
    <w:rsid w:val="009645C4"/>
    <w:rsid w:val="0096640E"/>
    <w:rsid w:val="00966D8E"/>
    <w:rsid w:val="00966F5E"/>
    <w:rsid w:val="0097015E"/>
    <w:rsid w:val="00970899"/>
    <w:rsid w:val="009718DE"/>
    <w:rsid w:val="00972CD8"/>
    <w:rsid w:val="00973673"/>
    <w:rsid w:val="009736FD"/>
    <w:rsid w:val="009737C2"/>
    <w:rsid w:val="00974D84"/>
    <w:rsid w:val="00974E97"/>
    <w:rsid w:val="00975424"/>
    <w:rsid w:val="00975D63"/>
    <w:rsid w:val="00976036"/>
    <w:rsid w:val="0097704B"/>
    <w:rsid w:val="009779EE"/>
    <w:rsid w:val="009800B9"/>
    <w:rsid w:val="009809AF"/>
    <w:rsid w:val="009813A7"/>
    <w:rsid w:val="00982250"/>
    <w:rsid w:val="009824A7"/>
    <w:rsid w:val="00982B5E"/>
    <w:rsid w:val="009849D7"/>
    <w:rsid w:val="0098502D"/>
    <w:rsid w:val="00985A85"/>
    <w:rsid w:val="00986057"/>
    <w:rsid w:val="00986509"/>
    <w:rsid w:val="00987431"/>
    <w:rsid w:val="009874A8"/>
    <w:rsid w:val="009875B2"/>
    <w:rsid w:val="00987D06"/>
    <w:rsid w:val="00991812"/>
    <w:rsid w:val="009923E2"/>
    <w:rsid w:val="0099258A"/>
    <w:rsid w:val="00992D0F"/>
    <w:rsid w:val="00993698"/>
    <w:rsid w:val="00994074"/>
    <w:rsid w:val="00994B19"/>
    <w:rsid w:val="0099753C"/>
    <w:rsid w:val="00997F1C"/>
    <w:rsid w:val="009A02FC"/>
    <w:rsid w:val="009A0345"/>
    <w:rsid w:val="009A0BC4"/>
    <w:rsid w:val="009A0C60"/>
    <w:rsid w:val="009A0F0D"/>
    <w:rsid w:val="009A166C"/>
    <w:rsid w:val="009A18CD"/>
    <w:rsid w:val="009A1E0B"/>
    <w:rsid w:val="009A2F6A"/>
    <w:rsid w:val="009A4955"/>
    <w:rsid w:val="009A4A79"/>
    <w:rsid w:val="009A5FB1"/>
    <w:rsid w:val="009A7C56"/>
    <w:rsid w:val="009A7DD9"/>
    <w:rsid w:val="009A7F3F"/>
    <w:rsid w:val="009B00C4"/>
    <w:rsid w:val="009B0B1B"/>
    <w:rsid w:val="009B0C20"/>
    <w:rsid w:val="009B0C83"/>
    <w:rsid w:val="009B1257"/>
    <w:rsid w:val="009B1BFF"/>
    <w:rsid w:val="009B20E7"/>
    <w:rsid w:val="009B301C"/>
    <w:rsid w:val="009B314E"/>
    <w:rsid w:val="009B32B4"/>
    <w:rsid w:val="009B4ABC"/>
    <w:rsid w:val="009B5612"/>
    <w:rsid w:val="009B583C"/>
    <w:rsid w:val="009C2076"/>
    <w:rsid w:val="009C23B6"/>
    <w:rsid w:val="009C2C88"/>
    <w:rsid w:val="009C3806"/>
    <w:rsid w:val="009C4EFA"/>
    <w:rsid w:val="009C51D2"/>
    <w:rsid w:val="009C5368"/>
    <w:rsid w:val="009C5BCD"/>
    <w:rsid w:val="009C67D2"/>
    <w:rsid w:val="009C7652"/>
    <w:rsid w:val="009C7BA8"/>
    <w:rsid w:val="009D0CD6"/>
    <w:rsid w:val="009D0D2F"/>
    <w:rsid w:val="009D0DAC"/>
    <w:rsid w:val="009D14B6"/>
    <w:rsid w:val="009D3567"/>
    <w:rsid w:val="009D3FA4"/>
    <w:rsid w:val="009D42A5"/>
    <w:rsid w:val="009D4EB0"/>
    <w:rsid w:val="009D6BB5"/>
    <w:rsid w:val="009D7078"/>
    <w:rsid w:val="009D714D"/>
    <w:rsid w:val="009D79A8"/>
    <w:rsid w:val="009E0C2D"/>
    <w:rsid w:val="009E0CF7"/>
    <w:rsid w:val="009E14A8"/>
    <w:rsid w:val="009E25D2"/>
    <w:rsid w:val="009E2863"/>
    <w:rsid w:val="009E2941"/>
    <w:rsid w:val="009E2979"/>
    <w:rsid w:val="009E29B4"/>
    <w:rsid w:val="009E3374"/>
    <w:rsid w:val="009E410F"/>
    <w:rsid w:val="009E4724"/>
    <w:rsid w:val="009E5479"/>
    <w:rsid w:val="009E56AE"/>
    <w:rsid w:val="009E5C79"/>
    <w:rsid w:val="009E607E"/>
    <w:rsid w:val="009E659B"/>
    <w:rsid w:val="009E6630"/>
    <w:rsid w:val="009E6F1E"/>
    <w:rsid w:val="009E7C2F"/>
    <w:rsid w:val="009F0658"/>
    <w:rsid w:val="009F078A"/>
    <w:rsid w:val="009F1DCF"/>
    <w:rsid w:val="009F2E64"/>
    <w:rsid w:val="009F325B"/>
    <w:rsid w:val="009F329B"/>
    <w:rsid w:val="009F4142"/>
    <w:rsid w:val="009F495F"/>
    <w:rsid w:val="009F5DA4"/>
    <w:rsid w:val="009F65B6"/>
    <w:rsid w:val="00A003BC"/>
    <w:rsid w:val="00A01FEB"/>
    <w:rsid w:val="00A026B3"/>
    <w:rsid w:val="00A02721"/>
    <w:rsid w:val="00A031A9"/>
    <w:rsid w:val="00A03587"/>
    <w:rsid w:val="00A04204"/>
    <w:rsid w:val="00A045EC"/>
    <w:rsid w:val="00A04F47"/>
    <w:rsid w:val="00A05B7D"/>
    <w:rsid w:val="00A06875"/>
    <w:rsid w:val="00A0691C"/>
    <w:rsid w:val="00A07008"/>
    <w:rsid w:val="00A07154"/>
    <w:rsid w:val="00A10165"/>
    <w:rsid w:val="00A11512"/>
    <w:rsid w:val="00A1484B"/>
    <w:rsid w:val="00A151C9"/>
    <w:rsid w:val="00A16494"/>
    <w:rsid w:val="00A16BA8"/>
    <w:rsid w:val="00A16C46"/>
    <w:rsid w:val="00A17CA4"/>
    <w:rsid w:val="00A20055"/>
    <w:rsid w:val="00A204F2"/>
    <w:rsid w:val="00A20654"/>
    <w:rsid w:val="00A209B3"/>
    <w:rsid w:val="00A20B86"/>
    <w:rsid w:val="00A20D01"/>
    <w:rsid w:val="00A210BC"/>
    <w:rsid w:val="00A21635"/>
    <w:rsid w:val="00A22714"/>
    <w:rsid w:val="00A233AB"/>
    <w:rsid w:val="00A24729"/>
    <w:rsid w:val="00A248A6"/>
    <w:rsid w:val="00A248B5"/>
    <w:rsid w:val="00A249E1"/>
    <w:rsid w:val="00A25741"/>
    <w:rsid w:val="00A25D28"/>
    <w:rsid w:val="00A303AD"/>
    <w:rsid w:val="00A3072A"/>
    <w:rsid w:val="00A30E1F"/>
    <w:rsid w:val="00A317BB"/>
    <w:rsid w:val="00A31C4D"/>
    <w:rsid w:val="00A3222F"/>
    <w:rsid w:val="00A322EF"/>
    <w:rsid w:val="00A33E81"/>
    <w:rsid w:val="00A345F9"/>
    <w:rsid w:val="00A35739"/>
    <w:rsid w:val="00A36C58"/>
    <w:rsid w:val="00A37286"/>
    <w:rsid w:val="00A37CC5"/>
    <w:rsid w:val="00A40772"/>
    <w:rsid w:val="00A40D07"/>
    <w:rsid w:val="00A419D7"/>
    <w:rsid w:val="00A41B28"/>
    <w:rsid w:val="00A42141"/>
    <w:rsid w:val="00A42723"/>
    <w:rsid w:val="00A43126"/>
    <w:rsid w:val="00A4434A"/>
    <w:rsid w:val="00A44535"/>
    <w:rsid w:val="00A44946"/>
    <w:rsid w:val="00A451B0"/>
    <w:rsid w:val="00A459FE"/>
    <w:rsid w:val="00A4722F"/>
    <w:rsid w:val="00A47962"/>
    <w:rsid w:val="00A47E0F"/>
    <w:rsid w:val="00A50BF0"/>
    <w:rsid w:val="00A517C0"/>
    <w:rsid w:val="00A519E1"/>
    <w:rsid w:val="00A51C88"/>
    <w:rsid w:val="00A52385"/>
    <w:rsid w:val="00A52821"/>
    <w:rsid w:val="00A54346"/>
    <w:rsid w:val="00A55CBB"/>
    <w:rsid w:val="00A56462"/>
    <w:rsid w:val="00A566DD"/>
    <w:rsid w:val="00A567B8"/>
    <w:rsid w:val="00A56EF2"/>
    <w:rsid w:val="00A5710A"/>
    <w:rsid w:val="00A6012F"/>
    <w:rsid w:val="00A607F6"/>
    <w:rsid w:val="00A6089E"/>
    <w:rsid w:val="00A60DF2"/>
    <w:rsid w:val="00A6125A"/>
    <w:rsid w:val="00A61A60"/>
    <w:rsid w:val="00A61D5E"/>
    <w:rsid w:val="00A62A4E"/>
    <w:rsid w:val="00A634CB"/>
    <w:rsid w:val="00A6421B"/>
    <w:rsid w:val="00A64C81"/>
    <w:rsid w:val="00A65515"/>
    <w:rsid w:val="00A664F6"/>
    <w:rsid w:val="00A66871"/>
    <w:rsid w:val="00A66C49"/>
    <w:rsid w:val="00A701E0"/>
    <w:rsid w:val="00A70845"/>
    <w:rsid w:val="00A70C7D"/>
    <w:rsid w:val="00A711B1"/>
    <w:rsid w:val="00A7173B"/>
    <w:rsid w:val="00A71BF1"/>
    <w:rsid w:val="00A71FFB"/>
    <w:rsid w:val="00A72171"/>
    <w:rsid w:val="00A7262D"/>
    <w:rsid w:val="00A72E3A"/>
    <w:rsid w:val="00A730D8"/>
    <w:rsid w:val="00A73AED"/>
    <w:rsid w:val="00A74229"/>
    <w:rsid w:val="00A74DA1"/>
    <w:rsid w:val="00A76718"/>
    <w:rsid w:val="00A77831"/>
    <w:rsid w:val="00A7799B"/>
    <w:rsid w:val="00A8023E"/>
    <w:rsid w:val="00A802D0"/>
    <w:rsid w:val="00A80C7E"/>
    <w:rsid w:val="00A810B2"/>
    <w:rsid w:val="00A815E9"/>
    <w:rsid w:val="00A81F59"/>
    <w:rsid w:val="00A82A3F"/>
    <w:rsid w:val="00A83DF9"/>
    <w:rsid w:val="00A845EE"/>
    <w:rsid w:val="00A85965"/>
    <w:rsid w:val="00A8613C"/>
    <w:rsid w:val="00A86402"/>
    <w:rsid w:val="00A86769"/>
    <w:rsid w:val="00A8696F"/>
    <w:rsid w:val="00A8707B"/>
    <w:rsid w:val="00A87FF6"/>
    <w:rsid w:val="00A902CF"/>
    <w:rsid w:val="00A91A0D"/>
    <w:rsid w:val="00A92754"/>
    <w:rsid w:val="00A93A9E"/>
    <w:rsid w:val="00A94589"/>
    <w:rsid w:val="00A95131"/>
    <w:rsid w:val="00A95733"/>
    <w:rsid w:val="00A95D52"/>
    <w:rsid w:val="00A96407"/>
    <w:rsid w:val="00A96AC4"/>
    <w:rsid w:val="00A9729D"/>
    <w:rsid w:val="00AA0331"/>
    <w:rsid w:val="00AA033E"/>
    <w:rsid w:val="00AA0AAE"/>
    <w:rsid w:val="00AA28E4"/>
    <w:rsid w:val="00AA34F6"/>
    <w:rsid w:val="00AA4A17"/>
    <w:rsid w:val="00AA53F7"/>
    <w:rsid w:val="00AA63DC"/>
    <w:rsid w:val="00AA687E"/>
    <w:rsid w:val="00AA7A67"/>
    <w:rsid w:val="00AA7CEC"/>
    <w:rsid w:val="00AB0855"/>
    <w:rsid w:val="00AB09F4"/>
    <w:rsid w:val="00AB1DC0"/>
    <w:rsid w:val="00AB3580"/>
    <w:rsid w:val="00AB3628"/>
    <w:rsid w:val="00AB3AF6"/>
    <w:rsid w:val="00AB4FF7"/>
    <w:rsid w:val="00AB6B61"/>
    <w:rsid w:val="00AB77D8"/>
    <w:rsid w:val="00AC131A"/>
    <w:rsid w:val="00AC1CC5"/>
    <w:rsid w:val="00AC1CD5"/>
    <w:rsid w:val="00AC1D84"/>
    <w:rsid w:val="00AC2869"/>
    <w:rsid w:val="00AC2A11"/>
    <w:rsid w:val="00AC2FD4"/>
    <w:rsid w:val="00AC473F"/>
    <w:rsid w:val="00AC55DB"/>
    <w:rsid w:val="00AC6A38"/>
    <w:rsid w:val="00AC712A"/>
    <w:rsid w:val="00AC79E5"/>
    <w:rsid w:val="00AD15AF"/>
    <w:rsid w:val="00AD23E6"/>
    <w:rsid w:val="00AD253C"/>
    <w:rsid w:val="00AD2C7E"/>
    <w:rsid w:val="00AD305A"/>
    <w:rsid w:val="00AD32CF"/>
    <w:rsid w:val="00AD3CFC"/>
    <w:rsid w:val="00AD4803"/>
    <w:rsid w:val="00AD4869"/>
    <w:rsid w:val="00AD4C61"/>
    <w:rsid w:val="00AD51AD"/>
    <w:rsid w:val="00AD7880"/>
    <w:rsid w:val="00AE06E1"/>
    <w:rsid w:val="00AE0882"/>
    <w:rsid w:val="00AE1793"/>
    <w:rsid w:val="00AE1A29"/>
    <w:rsid w:val="00AE2ADA"/>
    <w:rsid w:val="00AE3BDD"/>
    <w:rsid w:val="00AE3E47"/>
    <w:rsid w:val="00AE4413"/>
    <w:rsid w:val="00AE495C"/>
    <w:rsid w:val="00AE4D79"/>
    <w:rsid w:val="00AE529B"/>
    <w:rsid w:val="00AE684B"/>
    <w:rsid w:val="00AE6D0E"/>
    <w:rsid w:val="00AE6D27"/>
    <w:rsid w:val="00AF0972"/>
    <w:rsid w:val="00AF106D"/>
    <w:rsid w:val="00AF2A04"/>
    <w:rsid w:val="00AF35B0"/>
    <w:rsid w:val="00AF3A55"/>
    <w:rsid w:val="00AF70A0"/>
    <w:rsid w:val="00AF74E9"/>
    <w:rsid w:val="00B0106E"/>
    <w:rsid w:val="00B01102"/>
    <w:rsid w:val="00B013C7"/>
    <w:rsid w:val="00B018EE"/>
    <w:rsid w:val="00B02178"/>
    <w:rsid w:val="00B02281"/>
    <w:rsid w:val="00B0541A"/>
    <w:rsid w:val="00B05CD5"/>
    <w:rsid w:val="00B06C91"/>
    <w:rsid w:val="00B07232"/>
    <w:rsid w:val="00B0754E"/>
    <w:rsid w:val="00B07AFA"/>
    <w:rsid w:val="00B07CCA"/>
    <w:rsid w:val="00B114E9"/>
    <w:rsid w:val="00B115E1"/>
    <w:rsid w:val="00B15A87"/>
    <w:rsid w:val="00B16E2D"/>
    <w:rsid w:val="00B178FB"/>
    <w:rsid w:val="00B17DB5"/>
    <w:rsid w:val="00B21936"/>
    <w:rsid w:val="00B230F4"/>
    <w:rsid w:val="00B23120"/>
    <w:rsid w:val="00B236C6"/>
    <w:rsid w:val="00B2418A"/>
    <w:rsid w:val="00B24A6A"/>
    <w:rsid w:val="00B252D9"/>
    <w:rsid w:val="00B253CF"/>
    <w:rsid w:val="00B25756"/>
    <w:rsid w:val="00B27437"/>
    <w:rsid w:val="00B27F51"/>
    <w:rsid w:val="00B307F8"/>
    <w:rsid w:val="00B30D38"/>
    <w:rsid w:val="00B30F62"/>
    <w:rsid w:val="00B32A8E"/>
    <w:rsid w:val="00B33116"/>
    <w:rsid w:val="00B33E48"/>
    <w:rsid w:val="00B34075"/>
    <w:rsid w:val="00B340E6"/>
    <w:rsid w:val="00B34453"/>
    <w:rsid w:val="00B34CB5"/>
    <w:rsid w:val="00B365B6"/>
    <w:rsid w:val="00B36C70"/>
    <w:rsid w:val="00B378C1"/>
    <w:rsid w:val="00B37ADA"/>
    <w:rsid w:val="00B37B1D"/>
    <w:rsid w:val="00B4010B"/>
    <w:rsid w:val="00B4054F"/>
    <w:rsid w:val="00B413B8"/>
    <w:rsid w:val="00B415C7"/>
    <w:rsid w:val="00B43885"/>
    <w:rsid w:val="00B438D0"/>
    <w:rsid w:val="00B439D2"/>
    <w:rsid w:val="00B44D8C"/>
    <w:rsid w:val="00B44F2D"/>
    <w:rsid w:val="00B4689B"/>
    <w:rsid w:val="00B47E25"/>
    <w:rsid w:val="00B47FFC"/>
    <w:rsid w:val="00B50AFB"/>
    <w:rsid w:val="00B50CE2"/>
    <w:rsid w:val="00B51344"/>
    <w:rsid w:val="00B5170F"/>
    <w:rsid w:val="00B52055"/>
    <w:rsid w:val="00B5317F"/>
    <w:rsid w:val="00B53420"/>
    <w:rsid w:val="00B53CA4"/>
    <w:rsid w:val="00B53FDD"/>
    <w:rsid w:val="00B5401B"/>
    <w:rsid w:val="00B54390"/>
    <w:rsid w:val="00B54839"/>
    <w:rsid w:val="00B55890"/>
    <w:rsid w:val="00B55E50"/>
    <w:rsid w:val="00B55FB9"/>
    <w:rsid w:val="00B56417"/>
    <w:rsid w:val="00B57BC5"/>
    <w:rsid w:val="00B604CF"/>
    <w:rsid w:val="00B606D2"/>
    <w:rsid w:val="00B61037"/>
    <w:rsid w:val="00B614D6"/>
    <w:rsid w:val="00B61A37"/>
    <w:rsid w:val="00B626EE"/>
    <w:rsid w:val="00B62C63"/>
    <w:rsid w:val="00B63068"/>
    <w:rsid w:val="00B63654"/>
    <w:rsid w:val="00B63CFA"/>
    <w:rsid w:val="00B63F93"/>
    <w:rsid w:val="00B644F1"/>
    <w:rsid w:val="00B64FBC"/>
    <w:rsid w:val="00B6531E"/>
    <w:rsid w:val="00B65D6C"/>
    <w:rsid w:val="00B66611"/>
    <w:rsid w:val="00B669FE"/>
    <w:rsid w:val="00B67717"/>
    <w:rsid w:val="00B67C5B"/>
    <w:rsid w:val="00B70D7A"/>
    <w:rsid w:val="00B719EF"/>
    <w:rsid w:val="00B71C30"/>
    <w:rsid w:val="00B720B3"/>
    <w:rsid w:val="00B72577"/>
    <w:rsid w:val="00B7348C"/>
    <w:rsid w:val="00B75733"/>
    <w:rsid w:val="00B77B5B"/>
    <w:rsid w:val="00B80277"/>
    <w:rsid w:val="00B802F9"/>
    <w:rsid w:val="00B80E77"/>
    <w:rsid w:val="00B81429"/>
    <w:rsid w:val="00B8214E"/>
    <w:rsid w:val="00B82793"/>
    <w:rsid w:val="00B827F4"/>
    <w:rsid w:val="00B82D67"/>
    <w:rsid w:val="00B82F04"/>
    <w:rsid w:val="00B82F48"/>
    <w:rsid w:val="00B83709"/>
    <w:rsid w:val="00B852E2"/>
    <w:rsid w:val="00B853D2"/>
    <w:rsid w:val="00B85FDE"/>
    <w:rsid w:val="00B86ADA"/>
    <w:rsid w:val="00B87979"/>
    <w:rsid w:val="00B90A2B"/>
    <w:rsid w:val="00B9199D"/>
    <w:rsid w:val="00B91DE9"/>
    <w:rsid w:val="00B91E91"/>
    <w:rsid w:val="00B92082"/>
    <w:rsid w:val="00B921A3"/>
    <w:rsid w:val="00B922AA"/>
    <w:rsid w:val="00B925E2"/>
    <w:rsid w:val="00B92604"/>
    <w:rsid w:val="00B9292D"/>
    <w:rsid w:val="00B94219"/>
    <w:rsid w:val="00B95BA5"/>
    <w:rsid w:val="00B96AD2"/>
    <w:rsid w:val="00B97B10"/>
    <w:rsid w:val="00B97DE4"/>
    <w:rsid w:val="00BA00D5"/>
    <w:rsid w:val="00BA068F"/>
    <w:rsid w:val="00BA0786"/>
    <w:rsid w:val="00BA1404"/>
    <w:rsid w:val="00BA2136"/>
    <w:rsid w:val="00BA2202"/>
    <w:rsid w:val="00BA2248"/>
    <w:rsid w:val="00BA2411"/>
    <w:rsid w:val="00BA2CD2"/>
    <w:rsid w:val="00BA34B2"/>
    <w:rsid w:val="00BA4B9C"/>
    <w:rsid w:val="00BA6582"/>
    <w:rsid w:val="00BA6C44"/>
    <w:rsid w:val="00BA6DF5"/>
    <w:rsid w:val="00BA6F29"/>
    <w:rsid w:val="00BB0AF8"/>
    <w:rsid w:val="00BB0C10"/>
    <w:rsid w:val="00BB1B61"/>
    <w:rsid w:val="00BB1B66"/>
    <w:rsid w:val="00BB1F3E"/>
    <w:rsid w:val="00BB2EC4"/>
    <w:rsid w:val="00BB3A4B"/>
    <w:rsid w:val="00BB3AA5"/>
    <w:rsid w:val="00BB4095"/>
    <w:rsid w:val="00BB4CCD"/>
    <w:rsid w:val="00BB4D76"/>
    <w:rsid w:val="00BB58DA"/>
    <w:rsid w:val="00BB6A72"/>
    <w:rsid w:val="00BB7563"/>
    <w:rsid w:val="00BB7F14"/>
    <w:rsid w:val="00BC06F6"/>
    <w:rsid w:val="00BC2689"/>
    <w:rsid w:val="00BC3C6F"/>
    <w:rsid w:val="00BC643F"/>
    <w:rsid w:val="00BC74F6"/>
    <w:rsid w:val="00BC757D"/>
    <w:rsid w:val="00BC7CE7"/>
    <w:rsid w:val="00BD09ED"/>
    <w:rsid w:val="00BD0AE4"/>
    <w:rsid w:val="00BD0B36"/>
    <w:rsid w:val="00BD0DD6"/>
    <w:rsid w:val="00BD1202"/>
    <w:rsid w:val="00BD2E66"/>
    <w:rsid w:val="00BD3209"/>
    <w:rsid w:val="00BD3FF0"/>
    <w:rsid w:val="00BD41BE"/>
    <w:rsid w:val="00BD4A66"/>
    <w:rsid w:val="00BD4EB7"/>
    <w:rsid w:val="00BD5C5E"/>
    <w:rsid w:val="00BD5CB1"/>
    <w:rsid w:val="00BD5FB4"/>
    <w:rsid w:val="00BD6EF2"/>
    <w:rsid w:val="00BE11B3"/>
    <w:rsid w:val="00BE1E1F"/>
    <w:rsid w:val="00BE38AA"/>
    <w:rsid w:val="00BE4B91"/>
    <w:rsid w:val="00BE4DB8"/>
    <w:rsid w:val="00BE7810"/>
    <w:rsid w:val="00BF041A"/>
    <w:rsid w:val="00BF11B3"/>
    <w:rsid w:val="00BF2578"/>
    <w:rsid w:val="00BF3465"/>
    <w:rsid w:val="00BF35BA"/>
    <w:rsid w:val="00BF3912"/>
    <w:rsid w:val="00BF4535"/>
    <w:rsid w:val="00BF4552"/>
    <w:rsid w:val="00BF4BE6"/>
    <w:rsid w:val="00BF55D3"/>
    <w:rsid w:val="00BF5D91"/>
    <w:rsid w:val="00BF5F6B"/>
    <w:rsid w:val="00BF6793"/>
    <w:rsid w:val="00BF687F"/>
    <w:rsid w:val="00BF6BC5"/>
    <w:rsid w:val="00BF6DDD"/>
    <w:rsid w:val="00BF7850"/>
    <w:rsid w:val="00C002E5"/>
    <w:rsid w:val="00C009BC"/>
    <w:rsid w:val="00C00D59"/>
    <w:rsid w:val="00C01BAE"/>
    <w:rsid w:val="00C02F44"/>
    <w:rsid w:val="00C03563"/>
    <w:rsid w:val="00C045E0"/>
    <w:rsid w:val="00C05705"/>
    <w:rsid w:val="00C057D7"/>
    <w:rsid w:val="00C106E5"/>
    <w:rsid w:val="00C1080B"/>
    <w:rsid w:val="00C10B9C"/>
    <w:rsid w:val="00C118D5"/>
    <w:rsid w:val="00C12A90"/>
    <w:rsid w:val="00C13037"/>
    <w:rsid w:val="00C131D5"/>
    <w:rsid w:val="00C1545F"/>
    <w:rsid w:val="00C1580D"/>
    <w:rsid w:val="00C15B73"/>
    <w:rsid w:val="00C15F42"/>
    <w:rsid w:val="00C168E1"/>
    <w:rsid w:val="00C200A4"/>
    <w:rsid w:val="00C2012B"/>
    <w:rsid w:val="00C20168"/>
    <w:rsid w:val="00C203C9"/>
    <w:rsid w:val="00C20AFE"/>
    <w:rsid w:val="00C21001"/>
    <w:rsid w:val="00C21C9B"/>
    <w:rsid w:val="00C22E75"/>
    <w:rsid w:val="00C22F54"/>
    <w:rsid w:val="00C247CF"/>
    <w:rsid w:val="00C26B07"/>
    <w:rsid w:val="00C2730B"/>
    <w:rsid w:val="00C278C6"/>
    <w:rsid w:val="00C302BD"/>
    <w:rsid w:val="00C30DEB"/>
    <w:rsid w:val="00C3102E"/>
    <w:rsid w:val="00C33AB5"/>
    <w:rsid w:val="00C34036"/>
    <w:rsid w:val="00C34759"/>
    <w:rsid w:val="00C3582F"/>
    <w:rsid w:val="00C35CA5"/>
    <w:rsid w:val="00C4011B"/>
    <w:rsid w:val="00C401E7"/>
    <w:rsid w:val="00C40A5F"/>
    <w:rsid w:val="00C40B34"/>
    <w:rsid w:val="00C40D29"/>
    <w:rsid w:val="00C4139A"/>
    <w:rsid w:val="00C423C9"/>
    <w:rsid w:val="00C42752"/>
    <w:rsid w:val="00C4550C"/>
    <w:rsid w:val="00C461C8"/>
    <w:rsid w:val="00C4717E"/>
    <w:rsid w:val="00C47C12"/>
    <w:rsid w:val="00C47E38"/>
    <w:rsid w:val="00C47F3A"/>
    <w:rsid w:val="00C50B86"/>
    <w:rsid w:val="00C51A1A"/>
    <w:rsid w:val="00C52479"/>
    <w:rsid w:val="00C5274C"/>
    <w:rsid w:val="00C539FE"/>
    <w:rsid w:val="00C55820"/>
    <w:rsid w:val="00C56037"/>
    <w:rsid w:val="00C56AB9"/>
    <w:rsid w:val="00C571F8"/>
    <w:rsid w:val="00C60F58"/>
    <w:rsid w:val="00C618E6"/>
    <w:rsid w:val="00C62451"/>
    <w:rsid w:val="00C62672"/>
    <w:rsid w:val="00C629DB"/>
    <w:rsid w:val="00C63F44"/>
    <w:rsid w:val="00C63FB9"/>
    <w:rsid w:val="00C64043"/>
    <w:rsid w:val="00C6678D"/>
    <w:rsid w:val="00C66CB6"/>
    <w:rsid w:val="00C66E04"/>
    <w:rsid w:val="00C671F2"/>
    <w:rsid w:val="00C70EDE"/>
    <w:rsid w:val="00C71A39"/>
    <w:rsid w:val="00C71BE9"/>
    <w:rsid w:val="00C7229D"/>
    <w:rsid w:val="00C72458"/>
    <w:rsid w:val="00C72DAF"/>
    <w:rsid w:val="00C73F1D"/>
    <w:rsid w:val="00C74BF8"/>
    <w:rsid w:val="00C74E8E"/>
    <w:rsid w:val="00C75AD0"/>
    <w:rsid w:val="00C7601B"/>
    <w:rsid w:val="00C76089"/>
    <w:rsid w:val="00C7678B"/>
    <w:rsid w:val="00C7751D"/>
    <w:rsid w:val="00C801BF"/>
    <w:rsid w:val="00C808C8"/>
    <w:rsid w:val="00C8096C"/>
    <w:rsid w:val="00C80A4A"/>
    <w:rsid w:val="00C80B8E"/>
    <w:rsid w:val="00C80C82"/>
    <w:rsid w:val="00C813FB"/>
    <w:rsid w:val="00C8147A"/>
    <w:rsid w:val="00C825D2"/>
    <w:rsid w:val="00C83382"/>
    <w:rsid w:val="00C8458A"/>
    <w:rsid w:val="00C846EA"/>
    <w:rsid w:val="00C847DF"/>
    <w:rsid w:val="00C86211"/>
    <w:rsid w:val="00C870F6"/>
    <w:rsid w:val="00C873CB"/>
    <w:rsid w:val="00C90961"/>
    <w:rsid w:val="00C91268"/>
    <w:rsid w:val="00C9173C"/>
    <w:rsid w:val="00C91C95"/>
    <w:rsid w:val="00C92F34"/>
    <w:rsid w:val="00C94DF2"/>
    <w:rsid w:val="00C95B39"/>
    <w:rsid w:val="00C9689A"/>
    <w:rsid w:val="00C96CD6"/>
    <w:rsid w:val="00C975DC"/>
    <w:rsid w:val="00CA0001"/>
    <w:rsid w:val="00CA0261"/>
    <w:rsid w:val="00CA03ED"/>
    <w:rsid w:val="00CA113F"/>
    <w:rsid w:val="00CA2940"/>
    <w:rsid w:val="00CA29BF"/>
    <w:rsid w:val="00CA2A75"/>
    <w:rsid w:val="00CA2F23"/>
    <w:rsid w:val="00CA2F30"/>
    <w:rsid w:val="00CA4265"/>
    <w:rsid w:val="00CA5FFA"/>
    <w:rsid w:val="00CA6045"/>
    <w:rsid w:val="00CA6F43"/>
    <w:rsid w:val="00CA74A1"/>
    <w:rsid w:val="00CA78FC"/>
    <w:rsid w:val="00CB3C5B"/>
    <w:rsid w:val="00CB49C5"/>
    <w:rsid w:val="00CB629E"/>
    <w:rsid w:val="00CB684B"/>
    <w:rsid w:val="00CC0071"/>
    <w:rsid w:val="00CC1207"/>
    <w:rsid w:val="00CC2421"/>
    <w:rsid w:val="00CC2756"/>
    <w:rsid w:val="00CC353D"/>
    <w:rsid w:val="00CC3E8D"/>
    <w:rsid w:val="00CC4171"/>
    <w:rsid w:val="00CC5097"/>
    <w:rsid w:val="00CD048F"/>
    <w:rsid w:val="00CD1249"/>
    <w:rsid w:val="00CD2F7E"/>
    <w:rsid w:val="00CD54A1"/>
    <w:rsid w:val="00CD55A2"/>
    <w:rsid w:val="00CD56FE"/>
    <w:rsid w:val="00CD57DA"/>
    <w:rsid w:val="00CD594F"/>
    <w:rsid w:val="00CD748A"/>
    <w:rsid w:val="00CD7CFE"/>
    <w:rsid w:val="00CE06FA"/>
    <w:rsid w:val="00CE08E8"/>
    <w:rsid w:val="00CE160D"/>
    <w:rsid w:val="00CE1A94"/>
    <w:rsid w:val="00CE1D6D"/>
    <w:rsid w:val="00CE20C0"/>
    <w:rsid w:val="00CE3749"/>
    <w:rsid w:val="00CE3E0A"/>
    <w:rsid w:val="00CE404E"/>
    <w:rsid w:val="00CE441E"/>
    <w:rsid w:val="00CE4F79"/>
    <w:rsid w:val="00CE515C"/>
    <w:rsid w:val="00CE525B"/>
    <w:rsid w:val="00CE5B65"/>
    <w:rsid w:val="00CE5D6F"/>
    <w:rsid w:val="00CE5EB6"/>
    <w:rsid w:val="00CF12C0"/>
    <w:rsid w:val="00CF484D"/>
    <w:rsid w:val="00CF4B3F"/>
    <w:rsid w:val="00CF4FE6"/>
    <w:rsid w:val="00CF657A"/>
    <w:rsid w:val="00CF6B77"/>
    <w:rsid w:val="00CF7725"/>
    <w:rsid w:val="00CF7DD4"/>
    <w:rsid w:val="00D02CEB"/>
    <w:rsid w:val="00D04197"/>
    <w:rsid w:val="00D043B7"/>
    <w:rsid w:val="00D0481A"/>
    <w:rsid w:val="00D050CC"/>
    <w:rsid w:val="00D0519E"/>
    <w:rsid w:val="00D05575"/>
    <w:rsid w:val="00D05E51"/>
    <w:rsid w:val="00D07078"/>
    <w:rsid w:val="00D07BE5"/>
    <w:rsid w:val="00D1008E"/>
    <w:rsid w:val="00D12AE6"/>
    <w:rsid w:val="00D133F0"/>
    <w:rsid w:val="00D1396F"/>
    <w:rsid w:val="00D15247"/>
    <w:rsid w:val="00D16A7C"/>
    <w:rsid w:val="00D175C7"/>
    <w:rsid w:val="00D17B74"/>
    <w:rsid w:val="00D22723"/>
    <w:rsid w:val="00D22B0D"/>
    <w:rsid w:val="00D23215"/>
    <w:rsid w:val="00D24FCE"/>
    <w:rsid w:val="00D256FD"/>
    <w:rsid w:val="00D25A37"/>
    <w:rsid w:val="00D26398"/>
    <w:rsid w:val="00D26A84"/>
    <w:rsid w:val="00D26B20"/>
    <w:rsid w:val="00D26C3E"/>
    <w:rsid w:val="00D27072"/>
    <w:rsid w:val="00D27592"/>
    <w:rsid w:val="00D276FB"/>
    <w:rsid w:val="00D31162"/>
    <w:rsid w:val="00D314FA"/>
    <w:rsid w:val="00D318A8"/>
    <w:rsid w:val="00D3259F"/>
    <w:rsid w:val="00D329AB"/>
    <w:rsid w:val="00D33DB8"/>
    <w:rsid w:val="00D33FD1"/>
    <w:rsid w:val="00D341E7"/>
    <w:rsid w:val="00D34EEE"/>
    <w:rsid w:val="00D34F84"/>
    <w:rsid w:val="00D358AE"/>
    <w:rsid w:val="00D411D8"/>
    <w:rsid w:val="00D416A3"/>
    <w:rsid w:val="00D41D29"/>
    <w:rsid w:val="00D424FB"/>
    <w:rsid w:val="00D4290B"/>
    <w:rsid w:val="00D43634"/>
    <w:rsid w:val="00D43C1B"/>
    <w:rsid w:val="00D449D8"/>
    <w:rsid w:val="00D451A0"/>
    <w:rsid w:val="00D4608E"/>
    <w:rsid w:val="00D463FB"/>
    <w:rsid w:val="00D466FA"/>
    <w:rsid w:val="00D4734C"/>
    <w:rsid w:val="00D502DB"/>
    <w:rsid w:val="00D50D4B"/>
    <w:rsid w:val="00D514F6"/>
    <w:rsid w:val="00D5165E"/>
    <w:rsid w:val="00D5172D"/>
    <w:rsid w:val="00D519F5"/>
    <w:rsid w:val="00D52762"/>
    <w:rsid w:val="00D535E7"/>
    <w:rsid w:val="00D546AD"/>
    <w:rsid w:val="00D561A5"/>
    <w:rsid w:val="00D56525"/>
    <w:rsid w:val="00D566B8"/>
    <w:rsid w:val="00D56738"/>
    <w:rsid w:val="00D57A5B"/>
    <w:rsid w:val="00D622F3"/>
    <w:rsid w:val="00D624A3"/>
    <w:rsid w:val="00D63888"/>
    <w:rsid w:val="00D64A95"/>
    <w:rsid w:val="00D64C3D"/>
    <w:rsid w:val="00D65752"/>
    <w:rsid w:val="00D65CA0"/>
    <w:rsid w:val="00D66932"/>
    <w:rsid w:val="00D70166"/>
    <w:rsid w:val="00D7085D"/>
    <w:rsid w:val="00D718AC"/>
    <w:rsid w:val="00D71A96"/>
    <w:rsid w:val="00D7284B"/>
    <w:rsid w:val="00D72EFC"/>
    <w:rsid w:val="00D740B8"/>
    <w:rsid w:val="00D7424A"/>
    <w:rsid w:val="00D74ABD"/>
    <w:rsid w:val="00D75194"/>
    <w:rsid w:val="00D752DE"/>
    <w:rsid w:val="00D75705"/>
    <w:rsid w:val="00D7681A"/>
    <w:rsid w:val="00D76986"/>
    <w:rsid w:val="00D76F76"/>
    <w:rsid w:val="00D774FB"/>
    <w:rsid w:val="00D802AF"/>
    <w:rsid w:val="00D80522"/>
    <w:rsid w:val="00D805A8"/>
    <w:rsid w:val="00D80C34"/>
    <w:rsid w:val="00D80E3E"/>
    <w:rsid w:val="00D813B7"/>
    <w:rsid w:val="00D82886"/>
    <w:rsid w:val="00D83106"/>
    <w:rsid w:val="00D835EB"/>
    <w:rsid w:val="00D838A8"/>
    <w:rsid w:val="00D83F2F"/>
    <w:rsid w:val="00D864BB"/>
    <w:rsid w:val="00D865C0"/>
    <w:rsid w:val="00D86ABA"/>
    <w:rsid w:val="00D87D2F"/>
    <w:rsid w:val="00D90197"/>
    <w:rsid w:val="00D90D48"/>
    <w:rsid w:val="00D9138B"/>
    <w:rsid w:val="00D9209F"/>
    <w:rsid w:val="00D92925"/>
    <w:rsid w:val="00D9297A"/>
    <w:rsid w:val="00D92C20"/>
    <w:rsid w:val="00D93652"/>
    <w:rsid w:val="00D9376F"/>
    <w:rsid w:val="00D95807"/>
    <w:rsid w:val="00D970B0"/>
    <w:rsid w:val="00D97336"/>
    <w:rsid w:val="00D978BD"/>
    <w:rsid w:val="00D9792C"/>
    <w:rsid w:val="00D97C45"/>
    <w:rsid w:val="00DA3B40"/>
    <w:rsid w:val="00DA62F4"/>
    <w:rsid w:val="00DA69A8"/>
    <w:rsid w:val="00DA70C5"/>
    <w:rsid w:val="00DB08F4"/>
    <w:rsid w:val="00DB1B95"/>
    <w:rsid w:val="00DB2623"/>
    <w:rsid w:val="00DB4CF3"/>
    <w:rsid w:val="00DB527D"/>
    <w:rsid w:val="00DB6471"/>
    <w:rsid w:val="00DB6BF0"/>
    <w:rsid w:val="00DB7173"/>
    <w:rsid w:val="00DB72EC"/>
    <w:rsid w:val="00DB74D7"/>
    <w:rsid w:val="00DB75C5"/>
    <w:rsid w:val="00DB76ED"/>
    <w:rsid w:val="00DC02BA"/>
    <w:rsid w:val="00DC06F1"/>
    <w:rsid w:val="00DC1D67"/>
    <w:rsid w:val="00DC225B"/>
    <w:rsid w:val="00DC2816"/>
    <w:rsid w:val="00DC3F2A"/>
    <w:rsid w:val="00DC4DE2"/>
    <w:rsid w:val="00DC4F79"/>
    <w:rsid w:val="00DC518B"/>
    <w:rsid w:val="00DC5764"/>
    <w:rsid w:val="00DC6D20"/>
    <w:rsid w:val="00DD09D1"/>
    <w:rsid w:val="00DD0C12"/>
    <w:rsid w:val="00DD194E"/>
    <w:rsid w:val="00DD2F27"/>
    <w:rsid w:val="00DD46C7"/>
    <w:rsid w:val="00DD4710"/>
    <w:rsid w:val="00DD5D1B"/>
    <w:rsid w:val="00DD6453"/>
    <w:rsid w:val="00DD706C"/>
    <w:rsid w:val="00DE0604"/>
    <w:rsid w:val="00DE0A97"/>
    <w:rsid w:val="00DE1829"/>
    <w:rsid w:val="00DE1908"/>
    <w:rsid w:val="00DE1C84"/>
    <w:rsid w:val="00DE2513"/>
    <w:rsid w:val="00DE2BDD"/>
    <w:rsid w:val="00DE375D"/>
    <w:rsid w:val="00DE4CE3"/>
    <w:rsid w:val="00DE54B4"/>
    <w:rsid w:val="00DE5CA6"/>
    <w:rsid w:val="00DE6DE2"/>
    <w:rsid w:val="00DF110E"/>
    <w:rsid w:val="00DF1FEB"/>
    <w:rsid w:val="00DF2778"/>
    <w:rsid w:val="00DF2B6D"/>
    <w:rsid w:val="00DF42B8"/>
    <w:rsid w:val="00DF57FF"/>
    <w:rsid w:val="00DF6A0D"/>
    <w:rsid w:val="00DF6C29"/>
    <w:rsid w:val="00DF73EE"/>
    <w:rsid w:val="00DF7458"/>
    <w:rsid w:val="00DF7A9A"/>
    <w:rsid w:val="00E006B3"/>
    <w:rsid w:val="00E00B01"/>
    <w:rsid w:val="00E017C6"/>
    <w:rsid w:val="00E017F7"/>
    <w:rsid w:val="00E01943"/>
    <w:rsid w:val="00E0207B"/>
    <w:rsid w:val="00E03D97"/>
    <w:rsid w:val="00E04F4A"/>
    <w:rsid w:val="00E057DC"/>
    <w:rsid w:val="00E05B92"/>
    <w:rsid w:val="00E0657D"/>
    <w:rsid w:val="00E10901"/>
    <w:rsid w:val="00E11826"/>
    <w:rsid w:val="00E134C3"/>
    <w:rsid w:val="00E13B0F"/>
    <w:rsid w:val="00E13DB5"/>
    <w:rsid w:val="00E14B4E"/>
    <w:rsid w:val="00E14B92"/>
    <w:rsid w:val="00E14DCF"/>
    <w:rsid w:val="00E14FEF"/>
    <w:rsid w:val="00E1577B"/>
    <w:rsid w:val="00E15D7A"/>
    <w:rsid w:val="00E16FCB"/>
    <w:rsid w:val="00E1717D"/>
    <w:rsid w:val="00E1745F"/>
    <w:rsid w:val="00E17B96"/>
    <w:rsid w:val="00E203D8"/>
    <w:rsid w:val="00E21116"/>
    <w:rsid w:val="00E21159"/>
    <w:rsid w:val="00E21453"/>
    <w:rsid w:val="00E21B73"/>
    <w:rsid w:val="00E23BD1"/>
    <w:rsid w:val="00E26618"/>
    <w:rsid w:val="00E27828"/>
    <w:rsid w:val="00E3044F"/>
    <w:rsid w:val="00E30CF4"/>
    <w:rsid w:val="00E30EEA"/>
    <w:rsid w:val="00E34930"/>
    <w:rsid w:val="00E34CE9"/>
    <w:rsid w:val="00E3511C"/>
    <w:rsid w:val="00E35C46"/>
    <w:rsid w:val="00E35E2C"/>
    <w:rsid w:val="00E35F8D"/>
    <w:rsid w:val="00E37B4A"/>
    <w:rsid w:val="00E37D73"/>
    <w:rsid w:val="00E4120A"/>
    <w:rsid w:val="00E41EC2"/>
    <w:rsid w:val="00E429E8"/>
    <w:rsid w:val="00E42A92"/>
    <w:rsid w:val="00E44117"/>
    <w:rsid w:val="00E4474E"/>
    <w:rsid w:val="00E45860"/>
    <w:rsid w:val="00E46714"/>
    <w:rsid w:val="00E47B0C"/>
    <w:rsid w:val="00E50319"/>
    <w:rsid w:val="00E50826"/>
    <w:rsid w:val="00E508F3"/>
    <w:rsid w:val="00E526A4"/>
    <w:rsid w:val="00E531BC"/>
    <w:rsid w:val="00E53DB0"/>
    <w:rsid w:val="00E544CC"/>
    <w:rsid w:val="00E54681"/>
    <w:rsid w:val="00E54B47"/>
    <w:rsid w:val="00E5512B"/>
    <w:rsid w:val="00E55A5D"/>
    <w:rsid w:val="00E56493"/>
    <w:rsid w:val="00E567DF"/>
    <w:rsid w:val="00E57FCA"/>
    <w:rsid w:val="00E617A6"/>
    <w:rsid w:val="00E61823"/>
    <w:rsid w:val="00E62A2B"/>
    <w:rsid w:val="00E63153"/>
    <w:rsid w:val="00E63642"/>
    <w:rsid w:val="00E64042"/>
    <w:rsid w:val="00E65146"/>
    <w:rsid w:val="00E651D8"/>
    <w:rsid w:val="00E65C89"/>
    <w:rsid w:val="00E667C1"/>
    <w:rsid w:val="00E66B7E"/>
    <w:rsid w:val="00E66F1E"/>
    <w:rsid w:val="00E6767C"/>
    <w:rsid w:val="00E70A71"/>
    <w:rsid w:val="00E712D2"/>
    <w:rsid w:val="00E715ED"/>
    <w:rsid w:val="00E719C3"/>
    <w:rsid w:val="00E71A73"/>
    <w:rsid w:val="00E71BEB"/>
    <w:rsid w:val="00E72668"/>
    <w:rsid w:val="00E72DE4"/>
    <w:rsid w:val="00E733CB"/>
    <w:rsid w:val="00E73825"/>
    <w:rsid w:val="00E7562B"/>
    <w:rsid w:val="00E756DD"/>
    <w:rsid w:val="00E81959"/>
    <w:rsid w:val="00E825D2"/>
    <w:rsid w:val="00E84135"/>
    <w:rsid w:val="00E868A7"/>
    <w:rsid w:val="00E9094B"/>
    <w:rsid w:val="00E909EE"/>
    <w:rsid w:val="00E90E3C"/>
    <w:rsid w:val="00E917F7"/>
    <w:rsid w:val="00E920EA"/>
    <w:rsid w:val="00E92AAA"/>
    <w:rsid w:val="00E92CB6"/>
    <w:rsid w:val="00E931D8"/>
    <w:rsid w:val="00E93451"/>
    <w:rsid w:val="00E93809"/>
    <w:rsid w:val="00E9477B"/>
    <w:rsid w:val="00E952DD"/>
    <w:rsid w:val="00E95715"/>
    <w:rsid w:val="00E95BEF"/>
    <w:rsid w:val="00E95D9A"/>
    <w:rsid w:val="00E9726D"/>
    <w:rsid w:val="00E97B33"/>
    <w:rsid w:val="00EA0FB5"/>
    <w:rsid w:val="00EA148A"/>
    <w:rsid w:val="00EA15B1"/>
    <w:rsid w:val="00EA192D"/>
    <w:rsid w:val="00EA29F4"/>
    <w:rsid w:val="00EA51EA"/>
    <w:rsid w:val="00EA5CB0"/>
    <w:rsid w:val="00EA703E"/>
    <w:rsid w:val="00EB011E"/>
    <w:rsid w:val="00EB29D6"/>
    <w:rsid w:val="00EB3F91"/>
    <w:rsid w:val="00EB418F"/>
    <w:rsid w:val="00EB4B8B"/>
    <w:rsid w:val="00EB55A4"/>
    <w:rsid w:val="00EB5EEA"/>
    <w:rsid w:val="00EB769D"/>
    <w:rsid w:val="00EB7711"/>
    <w:rsid w:val="00EC0AFC"/>
    <w:rsid w:val="00EC24B5"/>
    <w:rsid w:val="00EC2FD7"/>
    <w:rsid w:val="00EC3A5C"/>
    <w:rsid w:val="00EC6B4B"/>
    <w:rsid w:val="00EC6C61"/>
    <w:rsid w:val="00EC6DD1"/>
    <w:rsid w:val="00EC7529"/>
    <w:rsid w:val="00ED017C"/>
    <w:rsid w:val="00ED08E5"/>
    <w:rsid w:val="00ED0BFC"/>
    <w:rsid w:val="00ED1511"/>
    <w:rsid w:val="00ED1639"/>
    <w:rsid w:val="00ED18BE"/>
    <w:rsid w:val="00ED1990"/>
    <w:rsid w:val="00ED25B9"/>
    <w:rsid w:val="00ED2AB2"/>
    <w:rsid w:val="00ED2EE5"/>
    <w:rsid w:val="00ED30AC"/>
    <w:rsid w:val="00ED3387"/>
    <w:rsid w:val="00ED3650"/>
    <w:rsid w:val="00ED3DA2"/>
    <w:rsid w:val="00ED4887"/>
    <w:rsid w:val="00ED4CDF"/>
    <w:rsid w:val="00ED57FE"/>
    <w:rsid w:val="00ED594A"/>
    <w:rsid w:val="00ED6044"/>
    <w:rsid w:val="00ED676D"/>
    <w:rsid w:val="00ED6CE1"/>
    <w:rsid w:val="00ED6EE1"/>
    <w:rsid w:val="00ED6F12"/>
    <w:rsid w:val="00ED707F"/>
    <w:rsid w:val="00ED7899"/>
    <w:rsid w:val="00EE01DD"/>
    <w:rsid w:val="00EE04BD"/>
    <w:rsid w:val="00EE118D"/>
    <w:rsid w:val="00EE2AC6"/>
    <w:rsid w:val="00EE2C69"/>
    <w:rsid w:val="00EE2F1A"/>
    <w:rsid w:val="00EE48D2"/>
    <w:rsid w:val="00EE4D94"/>
    <w:rsid w:val="00EE4E44"/>
    <w:rsid w:val="00EE5546"/>
    <w:rsid w:val="00EE585F"/>
    <w:rsid w:val="00EE6B2C"/>
    <w:rsid w:val="00EE71E2"/>
    <w:rsid w:val="00EE7247"/>
    <w:rsid w:val="00EE7443"/>
    <w:rsid w:val="00EE797B"/>
    <w:rsid w:val="00EE7AEA"/>
    <w:rsid w:val="00EF02EF"/>
    <w:rsid w:val="00EF063E"/>
    <w:rsid w:val="00EF0A1D"/>
    <w:rsid w:val="00EF1E71"/>
    <w:rsid w:val="00EF36C8"/>
    <w:rsid w:val="00EF3EB0"/>
    <w:rsid w:val="00EF40F0"/>
    <w:rsid w:val="00EF43C5"/>
    <w:rsid w:val="00EF43D7"/>
    <w:rsid w:val="00EF5B04"/>
    <w:rsid w:val="00EF6EC4"/>
    <w:rsid w:val="00EF762C"/>
    <w:rsid w:val="00EF79BE"/>
    <w:rsid w:val="00F005F5"/>
    <w:rsid w:val="00F009C1"/>
    <w:rsid w:val="00F00B3E"/>
    <w:rsid w:val="00F010FF"/>
    <w:rsid w:val="00F024A5"/>
    <w:rsid w:val="00F02962"/>
    <w:rsid w:val="00F02A3C"/>
    <w:rsid w:val="00F02E0F"/>
    <w:rsid w:val="00F035D5"/>
    <w:rsid w:val="00F047B6"/>
    <w:rsid w:val="00F05581"/>
    <w:rsid w:val="00F076B0"/>
    <w:rsid w:val="00F076E3"/>
    <w:rsid w:val="00F11439"/>
    <w:rsid w:val="00F117F5"/>
    <w:rsid w:val="00F12122"/>
    <w:rsid w:val="00F13A67"/>
    <w:rsid w:val="00F14460"/>
    <w:rsid w:val="00F15418"/>
    <w:rsid w:val="00F16695"/>
    <w:rsid w:val="00F17141"/>
    <w:rsid w:val="00F201D8"/>
    <w:rsid w:val="00F208D9"/>
    <w:rsid w:val="00F221D6"/>
    <w:rsid w:val="00F25759"/>
    <w:rsid w:val="00F25A1F"/>
    <w:rsid w:val="00F2687C"/>
    <w:rsid w:val="00F301F8"/>
    <w:rsid w:val="00F303EC"/>
    <w:rsid w:val="00F311A7"/>
    <w:rsid w:val="00F32F30"/>
    <w:rsid w:val="00F333AE"/>
    <w:rsid w:val="00F3386B"/>
    <w:rsid w:val="00F339AF"/>
    <w:rsid w:val="00F33DF6"/>
    <w:rsid w:val="00F347AE"/>
    <w:rsid w:val="00F34C85"/>
    <w:rsid w:val="00F36221"/>
    <w:rsid w:val="00F3678A"/>
    <w:rsid w:val="00F3746E"/>
    <w:rsid w:val="00F37E60"/>
    <w:rsid w:val="00F40624"/>
    <w:rsid w:val="00F40A44"/>
    <w:rsid w:val="00F411DD"/>
    <w:rsid w:val="00F4143B"/>
    <w:rsid w:val="00F436EB"/>
    <w:rsid w:val="00F448CF"/>
    <w:rsid w:val="00F456ED"/>
    <w:rsid w:val="00F45AE2"/>
    <w:rsid w:val="00F45BDD"/>
    <w:rsid w:val="00F46404"/>
    <w:rsid w:val="00F46BFB"/>
    <w:rsid w:val="00F46F3B"/>
    <w:rsid w:val="00F50D7A"/>
    <w:rsid w:val="00F5188D"/>
    <w:rsid w:val="00F51B84"/>
    <w:rsid w:val="00F52508"/>
    <w:rsid w:val="00F52598"/>
    <w:rsid w:val="00F52C01"/>
    <w:rsid w:val="00F53081"/>
    <w:rsid w:val="00F53536"/>
    <w:rsid w:val="00F5381C"/>
    <w:rsid w:val="00F53882"/>
    <w:rsid w:val="00F53B09"/>
    <w:rsid w:val="00F540CB"/>
    <w:rsid w:val="00F5410B"/>
    <w:rsid w:val="00F558C0"/>
    <w:rsid w:val="00F559EA"/>
    <w:rsid w:val="00F564C6"/>
    <w:rsid w:val="00F574E4"/>
    <w:rsid w:val="00F57646"/>
    <w:rsid w:val="00F5767B"/>
    <w:rsid w:val="00F579D0"/>
    <w:rsid w:val="00F607C6"/>
    <w:rsid w:val="00F60D0C"/>
    <w:rsid w:val="00F62389"/>
    <w:rsid w:val="00F62F76"/>
    <w:rsid w:val="00F63023"/>
    <w:rsid w:val="00F632FB"/>
    <w:rsid w:val="00F63BE8"/>
    <w:rsid w:val="00F63E96"/>
    <w:rsid w:val="00F65A79"/>
    <w:rsid w:val="00F65F43"/>
    <w:rsid w:val="00F6637A"/>
    <w:rsid w:val="00F66D1A"/>
    <w:rsid w:val="00F6725F"/>
    <w:rsid w:val="00F70B5E"/>
    <w:rsid w:val="00F72A6A"/>
    <w:rsid w:val="00F72D6E"/>
    <w:rsid w:val="00F738D0"/>
    <w:rsid w:val="00F73BD1"/>
    <w:rsid w:val="00F74D5C"/>
    <w:rsid w:val="00F74D73"/>
    <w:rsid w:val="00F7594B"/>
    <w:rsid w:val="00F76219"/>
    <w:rsid w:val="00F76817"/>
    <w:rsid w:val="00F77450"/>
    <w:rsid w:val="00F814FD"/>
    <w:rsid w:val="00F81C01"/>
    <w:rsid w:val="00F82398"/>
    <w:rsid w:val="00F82764"/>
    <w:rsid w:val="00F82A46"/>
    <w:rsid w:val="00F82A9B"/>
    <w:rsid w:val="00F832CD"/>
    <w:rsid w:val="00F8366E"/>
    <w:rsid w:val="00F844E7"/>
    <w:rsid w:val="00F84B82"/>
    <w:rsid w:val="00F851C8"/>
    <w:rsid w:val="00F85B30"/>
    <w:rsid w:val="00F87344"/>
    <w:rsid w:val="00F879D2"/>
    <w:rsid w:val="00F91117"/>
    <w:rsid w:val="00F913B8"/>
    <w:rsid w:val="00F91D68"/>
    <w:rsid w:val="00F9218A"/>
    <w:rsid w:val="00F93802"/>
    <w:rsid w:val="00F93BCE"/>
    <w:rsid w:val="00F94AF0"/>
    <w:rsid w:val="00F94D99"/>
    <w:rsid w:val="00F97565"/>
    <w:rsid w:val="00F97975"/>
    <w:rsid w:val="00FA01CB"/>
    <w:rsid w:val="00FA099E"/>
    <w:rsid w:val="00FA1501"/>
    <w:rsid w:val="00FA173F"/>
    <w:rsid w:val="00FA174B"/>
    <w:rsid w:val="00FA1D79"/>
    <w:rsid w:val="00FA1F6C"/>
    <w:rsid w:val="00FA219A"/>
    <w:rsid w:val="00FA2917"/>
    <w:rsid w:val="00FA35AA"/>
    <w:rsid w:val="00FA3E39"/>
    <w:rsid w:val="00FA4702"/>
    <w:rsid w:val="00FA5781"/>
    <w:rsid w:val="00FA5AE9"/>
    <w:rsid w:val="00FA763C"/>
    <w:rsid w:val="00FA7699"/>
    <w:rsid w:val="00FA7E29"/>
    <w:rsid w:val="00FB0152"/>
    <w:rsid w:val="00FB043E"/>
    <w:rsid w:val="00FB0BD4"/>
    <w:rsid w:val="00FB0E12"/>
    <w:rsid w:val="00FB35F1"/>
    <w:rsid w:val="00FB3916"/>
    <w:rsid w:val="00FB5F72"/>
    <w:rsid w:val="00FB6688"/>
    <w:rsid w:val="00FB74A0"/>
    <w:rsid w:val="00FC06F4"/>
    <w:rsid w:val="00FC2A7C"/>
    <w:rsid w:val="00FC3479"/>
    <w:rsid w:val="00FC406A"/>
    <w:rsid w:val="00FC40D6"/>
    <w:rsid w:val="00FC5064"/>
    <w:rsid w:val="00FC672E"/>
    <w:rsid w:val="00FC6731"/>
    <w:rsid w:val="00FC76AB"/>
    <w:rsid w:val="00FC7E6A"/>
    <w:rsid w:val="00FD0309"/>
    <w:rsid w:val="00FD15E5"/>
    <w:rsid w:val="00FD15FA"/>
    <w:rsid w:val="00FD1C24"/>
    <w:rsid w:val="00FD1D93"/>
    <w:rsid w:val="00FD2D54"/>
    <w:rsid w:val="00FD2EA5"/>
    <w:rsid w:val="00FD3DDC"/>
    <w:rsid w:val="00FD41A2"/>
    <w:rsid w:val="00FD595D"/>
    <w:rsid w:val="00FD6126"/>
    <w:rsid w:val="00FD61D3"/>
    <w:rsid w:val="00FD6D65"/>
    <w:rsid w:val="00FD7218"/>
    <w:rsid w:val="00FE05EA"/>
    <w:rsid w:val="00FE1E1D"/>
    <w:rsid w:val="00FE37BE"/>
    <w:rsid w:val="00FE47A5"/>
    <w:rsid w:val="00FE4D9E"/>
    <w:rsid w:val="00FE50CE"/>
    <w:rsid w:val="00FE5DB0"/>
    <w:rsid w:val="00FE666E"/>
    <w:rsid w:val="00FE698F"/>
    <w:rsid w:val="00FE7A6A"/>
    <w:rsid w:val="00FF014C"/>
    <w:rsid w:val="00FF065D"/>
    <w:rsid w:val="00FF0C6E"/>
    <w:rsid w:val="00FF246B"/>
    <w:rsid w:val="00FF355C"/>
    <w:rsid w:val="00FF39E5"/>
    <w:rsid w:val="00FF519B"/>
    <w:rsid w:val="00FF5D44"/>
    <w:rsid w:val="00FF6E4A"/>
    <w:rsid w:val="00FF7765"/>
    <w:rsid w:val="00FF7D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17">
      <o:colormenu v:ext="edit" strokecolor="none"/>
    </o:shapedefaults>
    <o:shapelayout v:ext="edit">
      <o:idmap v:ext="edit" data="1"/>
    </o:shapelayout>
  </w:shapeDefaults>
  <w:decimalSymbol w:val=","/>
  <w:listSeparator w:val=";"/>
  <w14:docId w14:val="337D0137"/>
  <w15:docId w15:val="{9AF1DCA8-383B-4194-9D65-E90D1EA3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12"/>
  </w:style>
  <w:style w:type="paragraph" w:styleId="Titre1">
    <w:name w:val="heading 1"/>
    <w:basedOn w:val="Normal"/>
    <w:next w:val="Normal"/>
    <w:link w:val="Titre1Car"/>
    <w:uiPriority w:val="9"/>
    <w:qFormat/>
    <w:rsid w:val="00B02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B253C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217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B021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178"/>
    <w:rPr>
      <w:rFonts w:ascii="Tahoma" w:hAnsi="Tahoma" w:cs="Tahoma"/>
      <w:sz w:val="16"/>
      <w:szCs w:val="16"/>
    </w:rPr>
  </w:style>
  <w:style w:type="paragraph" w:styleId="Paragraphedeliste">
    <w:name w:val="List Paragraph"/>
    <w:basedOn w:val="Normal"/>
    <w:link w:val="ParagraphedelisteCar"/>
    <w:uiPriority w:val="34"/>
    <w:qFormat/>
    <w:rsid w:val="00B02178"/>
    <w:pPr>
      <w:ind w:left="720"/>
      <w:contextualSpacing/>
    </w:pPr>
  </w:style>
  <w:style w:type="character" w:customStyle="1" w:styleId="ParagraphedelisteCar">
    <w:name w:val="Paragraphe de liste Car"/>
    <w:basedOn w:val="Policepardfaut"/>
    <w:link w:val="Paragraphedeliste"/>
    <w:uiPriority w:val="34"/>
    <w:rsid w:val="00B02178"/>
  </w:style>
  <w:style w:type="character" w:styleId="Lienhypertexte">
    <w:name w:val="Hyperlink"/>
    <w:basedOn w:val="Policepardfaut"/>
    <w:uiPriority w:val="99"/>
    <w:unhideWhenUsed/>
    <w:rsid w:val="00B02178"/>
    <w:rPr>
      <w:color w:val="0000FF" w:themeColor="hyperlink"/>
      <w:u w:val="single"/>
    </w:rPr>
  </w:style>
  <w:style w:type="paragraph" w:customStyle="1" w:styleId="Default">
    <w:name w:val="Default"/>
    <w:rsid w:val="00B0217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En-tte">
    <w:name w:val="header"/>
    <w:basedOn w:val="Normal"/>
    <w:link w:val="En-tteCar"/>
    <w:uiPriority w:val="99"/>
    <w:unhideWhenUsed/>
    <w:rsid w:val="00B02178"/>
    <w:pPr>
      <w:tabs>
        <w:tab w:val="center" w:pos="4536"/>
        <w:tab w:val="right" w:pos="9072"/>
      </w:tabs>
      <w:spacing w:after="0" w:line="240" w:lineRule="auto"/>
    </w:pPr>
  </w:style>
  <w:style w:type="character" w:customStyle="1" w:styleId="En-tteCar">
    <w:name w:val="En-tête Car"/>
    <w:basedOn w:val="Policepardfaut"/>
    <w:link w:val="En-tte"/>
    <w:uiPriority w:val="99"/>
    <w:rsid w:val="00B02178"/>
  </w:style>
  <w:style w:type="paragraph" w:styleId="Pieddepage">
    <w:name w:val="footer"/>
    <w:basedOn w:val="Normal"/>
    <w:link w:val="PieddepageCar"/>
    <w:uiPriority w:val="99"/>
    <w:unhideWhenUsed/>
    <w:rsid w:val="00B02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178"/>
  </w:style>
  <w:style w:type="paragraph" w:customStyle="1" w:styleId="STYLEA">
    <w:name w:val="STYLE A"/>
    <w:basedOn w:val="Normal"/>
    <w:link w:val="STYLEACar"/>
    <w:qFormat/>
    <w:rsid w:val="00B02178"/>
    <w:pPr>
      <w:numPr>
        <w:numId w:val="11"/>
      </w:numPr>
      <w:autoSpaceDE w:val="0"/>
      <w:autoSpaceDN w:val="0"/>
      <w:adjustRightInd w:val="0"/>
      <w:spacing w:after="0" w:line="240" w:lineRule="auto"/>
      <w:jc w:val="both"/>
    </w:pPr>
    <w:rPr>
      <w:rFonts w:ascii="Calibri" w:eastAsia="Calibri" w:hAnsi="Calibri" w:cs="Times New Roman"/>
      <w:b/>
      <w:color w:val="000000"/>
      <w:sz w:val="32"/>
      <w:szCs w:val="32"/>
      <w:lang w:eastAsia="fr-FR"/>
    </w:rPr>
  </w:style>
  <w:style w:type="character" w:customStyle="1" w:styleId="STYLEACar">
    <w:name w:val="STYLE A Car"/>
    <w:link w:val="STYLEA"/>
    <w:rsid w:val="00B02178"/>
    <w:rPr>
      <w:rFonts w:ascii="Calibri" w:eastAsia="Calibri" w:hAnsi="Calibri" w:cs="Times New Roman"/>
      <w:b/>
      <w:color w:val="000000"/>
      <w:sz w:val="32"/>
      <w:szCs w:val="32"/>
      <w:lang w:eastAsia="fr-FR"/>
    </w:rPr>
  </w:style>
  <w:style w:type="table" w:styleId="Grilledutableau">
    <w:name w:val="Table Grid"/>
    <w:basedOn w:val="TableauNormal"/>
    <w:uiPriority w:val="59"/>
    <w:rsid w:val="00B0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B02178"/>
  </w:style>
  <w:style w:type="paragraph" w:customStyle="1" w:styleId="Titre21">
    <w:name w:val="Titre 21"/>
    <w:basedOn w:val="Normal"/>
    <w:next w:val="Normal"/>
    <w:uiPriority w:val="9"/>
    <w:unhideWhenUsed/>
    <w:qFormat/>
    <w:rsid w:val="00B94219"/>
    <w:pPr>
      <w:keepNext/>
      <w:keepLines/>
      <w:spacing w:before="200" w:after="0"/>
      <w:outlineLvl w:val="1"/>
    </w:pPr>
    <w:rPr>
      <w:rFonts w:ascii="Cambria" w:eastAsia="Times New Roman" w:hAnsi="Cambria" w:cs="Times New Roman"/>
      <w:b/>
      <w:bCs/>
      <w:color w:val="4F81BD"/>
      <w:sz w:val="26"/>
      <w:szCs w:val="26"/>
      <w:lang w:eastAsia="fr-FR"/>
    </w:rPr>
  </w:style>
  <w:style w:type="character" w:customStyle="1" w:styleId="apple-converted-space">
    <w:name w:val="apple-converted-space"/>
    <w:basedOn w:val="Policepardfaut"/>
    <w:rsid w:val="006442D8"/>
  </w:style>
  <w:style w:type="paragraph" w:customStyle="1" w:styleId="DecimalAligned">
    <w:name w:val="Decimal Aligned"/>
    <w:basedOn w:val="Normal"/>
    <w:uiPriority w:val="40"/>
    <w:qFormat/>
    <w:rsid w:val="004428EC"/>
    <w:pPr>
      <w:tabs>
        <w:tab w:val="decimal" w:pos="360"/>
      </w:tabs>
    </w:pPr>
    <w:rPr>
      <w:lang w:eastAsia="fr-FR"/>
    </w:rPr>
  </w:style>
  <w:style w:type="paragraph" w:styleId="Notedebasdepage">
    <w:name w:val="footnote text"/>
    <w:basedOn w:val="Normal"/>
    <w:link w:val="NotedebasdepageCar"/>
    <w:uiPriority w:val="99"/>
    <w:unhideWhenUsed/>
    <w:rsid w:val="004428EC"/>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4428EC"/>
    <w:rPr>
      <w:rFonts w:eastAsiaTheme="minorEastAsia"/>
      <w:sz w:val="20"/>
      <w:szCs w:val="20"/>
      <w:lang w:eastAsia="fr-FR"/>
    </w:rPr>
  </w:style>
  <w:style w:type="character" w:styleId="Emphaseple">
    <w:name w:val="Subtle Emphasis"/>
    <w:basedOn w:val="Policepardfaut"/>
    <w:uiPriority w:val="19"/>
    <w:qFormat/>
    <w:rsid w:val="004428EC"/>
    <w:rPr>
      <w:i/>
      <w:iCs/>
      <w:color w:val="7F7F7F" w:themeColor="text1" w:themeTint="80"/>
    </w:rPr>
  </w:style>
  <w:style w:type="table" w:customStyle="1" w:styleId="Trameclaire-Accent11">
    <w:name w:val="Trame claire - Accent 11"/>
    <w:basedOn w:val="TableauNormal"/>
    <w:uiPriority w:val="60"/>
    <w:rsid w:val="004428EC"/>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e">
    <w:name w:val="texte"/>
    <w:basedOn w:val="Normal"/>
    <w:rsid w:val="00B253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B253CF"/>
    <w:rPr>
      <w:rFonts w:ascii="Times New Roman" w:eastAsia="Times New Roman" w:hAnsi="Times New Roman" w:cs="Times New Roman"/>
      <w:b/>
      <w:bCs/>
      <w:sz w:val="24"/>
      <w:szCs w:val="24"/>
      <w:lang w:eastAsia="fr-FR"/>
    </w:rPr>
  </w:style>
  <w:style w:type="paragraph" w:customStyle="1" w:styleId="enumeration">
    <w:name w:val="enumeration"/>
    <w:basedOn w:val="Normal"/>
    <w:rsid w:val="00EC6D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ll-tableau">
    <w:name w:val="cell-tableau"/>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35452D"/>
    <w:rPr>
      <w:i/>
      <w:iCs/>
    </w:rPr>
  </w:style>
  <w:style w:type="table" w:customStyle="1" w:styleId="Ombrageclair1">
    <w:name w:val="Ombrage clair1"/>
    <w:basedOn w:val="TableauNormal"/>
    <w:uiPriority w:val="60"/>
    <w:rsid w:val="00ED6E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dfaut">
    <w:name w:val="Par défaut"/>
    <w:rsid w:val="00B852E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fr-FR"/>
    </w:rPr>
  </w:style>
  <w:style w:type="character" w:customStyle="1" w:styleId="AucunA">
    <w:name w:val="Aucun A"/>
    <w:rsid w:val="00B852E2"/>
    <w:rPr>
      <w:lang w:val="en-US"/>
    </w:rPr>
  </w:style>
  <w:style w:type="paragraph" w:customStyle="1" w:styleId="CorpsA">
    <w:name w:val="Corps A"/>
    <w:rsid w:val="00B852E2"/>
    <w:pPr>
      <w:pBdr>
        <w:top w:val="nil"/>
        <w:left w:val="nil"/>
        <w:bottom w:val="nil"/>
        <w:right w:val="nil"/>
        <w:between w:val="nil"/>
        <w:bar w:val="nil"/>
      </w:pBdr>
      <w:jc w:val="center"/>
    </w:pPr>
    <w:rPr>
      <w:rFonts w:ascii="Times New Roman" w:eastAsia="Arial Unicode MS" w:hAnsi="Times New Roman" w:cs="Arial Unicode MS"/>
      <w:color w:val="000000"/>
      <w:u w:color="000000"/>
      <w:bdr w:val="nil"/>
      <w:lang w:val="de-DE" w:eastAsia="fr-FR"/>
    </w:rPr>
  </w:style>
  <w:style w:type="character" w:styleId="Marquedecommentaire">
    <w:name w:val="annotation reference"/>
    <w:basedOn w:val="Policepardfaut"/>
    <w:uiPriority w:val="99"/>
    <w:semiHidden/>
    <w:unhideWhenUsed/>
    <w:rsid w:val="00ED707F"/>
    <w:rPr>
      <w:sz w:val="16"/>
      <w:szCs w:val="16"/>
    </w:rPr>
  </w:style>
  <w:style w:type="paragraph" w:styleId="Commentaire">
    <w:name w:val="annotation text"/>
    <w:basedOn w:val="Normal"/>
    <w:link w:val="CommentaireCar"/>
    <w:uiPriority w:val="99"/>
    <w:semiHidden/>
    <w:unhideWhenUsed/>
    <w:rsid w:val="00ED707F"/>
    <w:pPr>
      <w:spacing w:line="240" w:lineRule="auto"/>
    </w:pPr>
    <w:rPr>
      <w:sz w:val="20"/>
      <w:szCs w:val="20"/>
    </w:rPr>
  </w:style>
  <w:style w:type="character" w:customStyle="1" w:styleId="CommentaireCar">
    <w:name w:val="Commentaire Car"/>
    <w:basedOn w:val="Policepardfaut"/>
    <w:link w:val="Commentaire"/>
    <w:uiPriority w:val="99"/>
    <w:semiHidden/>
    <w:rsid w:val="00ED707F"/>
    <w:rPr>
      <w:sz w:val="20"/>
      <w:szCs w:val="20"/>
    </w:rPr>
  </w:style>
  <w:style w:type="paragraph" w:styleId="Objetducommentaire">
    <w:name w:val="annotation subject"/>
    <w:basedOn w:val="Commentaire"/>
    <w:next w:val="Commentaire"/>
    <w:link w:val="ObjetducommentaireCar"/>
    <w:uiPriority w:val="99"/>
    <w:semiHidden/>
    <w:unhideWhenUsed/>
    <w:rsid w:val="00ED707F"/>
    <w:rPr>
      <w:b/>
      <w:bCs/>
    </w:rPr>
  </w:style>
  <w:style w:type="character" w:customStyle="1" w:styleId="ObjetducommentaireCar">
    <w:name w:val="Objet du commentaire Car"/>
    <w:basedOn w:val="CommentaireCar"/>
    <w:link w:val="Objetducommentaire"/>
    <w:uiPriority w:val="99"/>
    <w:semiHidden/>
    <w:rsid w:val="00ED707F"/>
    <w:rPr>
      <w:b/>
      <w:bCs/>
      <w:sz w:val="20"/>
      <w:szCs w:val="20"/>
    </w:rPr>
  </w:style>
  <w:style w:type="table" w:customStyle="1" w:styleId="TableauGrille1Clair1">
    <w:name w:val="Tableau Grille 1 Clair1"/>
    <w:basedOn w:val="TableauNormal"/>
    <w:uiPriority w:val="46"/>
    <w:rsid w:val="00F221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31">
    <w:name w:val="Tableau simple 31"/>
    <w:basedOn w:val="TableauNormal"/>
    <w:uiPriority w:val="43"/>
    <w:rsid w:val="00EF43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auNormal"/>
    <w:uiPriority w:val="45"/>
    <w:rsid w:val="00EF4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formatHTML">
    <w:name w:val="HTML Preformatted"/>
    <w:basedOn w:val="Normal"/>
    <w:link w:val="PrformatHTMLCar"/>
    <w:uiPriority w:val="99"/>
    <w:semiHidden/>
    <w:unhideWhenUsed/>
    <w:rsid w:val="0076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60A52"/>
    <w:rPr>
      <w:rFonts w:ascii="Courier New" w:eastAsia="Times New Roman" w:hAnsi="Courier New" w:cs="Courier New"/>
      <w:sz w:val="20"/>
      <w:szCs w:val="20"/>
      <w:lang w:eastAsia="fr-FR"/>
    </w:rPr>
  </w:style>
  <w:style w:type="paragraph" w:styleId="NormalWeb">
    <w:name w:val="Normal (Web)"/>
    <w:basedOn w:val="Normal"/>
    <w:uiPriority w:val="99"/>
    <w:unhideWhenUsed/>
    <w:rsid w:val="002A349A"/>
    <w:pPr>
      <w:spacing w:before="100" w:beforeAutospacing="1" w:after="100" w:afterAutospacing="1" w:line="240" w:lineRule="auto"/>
    </w:pPr>
    <w:rPr>
      <w:rFonts w:ascii="Times New Roman" w:hAnsi="Times New Roman" w:cs="Times New Roman"/>
      <w:sz w:val="24"/>
      <w:szCs w:val="24"/>
      <w:lang w:val="en-US"/>
    </w:rPr>
  </w:style>
  <w:style w:type="paragraph" w:styleId="Titre">
    <w:name w:val="Title"/>
    <w:next w:val="Normal"/>
    <w:link w:val="TitreCar"/>
    <w:uiPriority w:val="10"/>
    <w:qFormat/>
    <w:rsid w:val="002A349A"/>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itreCar">
    <w:name w:val="Titre Car"/>
    <w:basedOn w:val="Policepardfaut"/>
    <w:link w:val="Titre"/>
    <w:uiPriority w:val="10"/>
    <w:rsid w:val="002A349A"/>
    <w:rPr>
      <w:rFonts w:ascii="Cambria" w:eastAsia="Times New Roman" w:hAnsi="Cambria" w:cs="Times New Roman"/>
      <w:smallCaps/>
      <w:color w:val="17365D"/>
      <w:spacing w:val="5"/>
      <w:sz w:val="72"/>
      <w:szCs w:val="72"/>
    </w:rPr>
  </w:style>
  <w:style w:type="paragraph" w:styleId="Sous-titre">
    <w:name w:val="Subtitle"/>
    <w:basedOn w:val="Normal"/>
    <w:next w:val="Normal"/>
    <w:link w:val="Sous-titreCar"/>
    <w:uiPriority w:val="11"/>
    <w:qFormat/>
    <w:rsid w:val="002A349A"/>
    <w:pPr>
      <w:numPr>
        <w:ilvl w:val="1"/>
      </w:numPr>
      <w:ind w:left="2160"/>
    </w:pPr>
    <w:rPr>
      <w:rFonts w:asciiTheme="majorHAnsi" w:eastAsiaTheme="majorEastAsia" w:hAnsiTheme="majorHAnsi" w:cstheme="majorBidi"/>
      <w:i/>
      <w:iCs/>
      <w:color w:val="4F81BD" w:themeColor="accent1"/>
      <w:spacing w:val="15"/>
      <w:sz w:val="24"/>
      <w:szCs w:val="24"/>
      <w:lang w:val="en-US" w:bidi="en-US"/>
    </w:rPr>
  </w:style>
  <w:style w:type="character" w:customStyle="1" w:styleId="Sous-titreCar">
    <w:name w:val="Sous-titre Car"/>
    <w:basedOn w:val="Policepardfaut"/>
    <w:link w:val="Sous-titre"/>
    <w:uiPriority w:val="11"/>
    <w:rsid w:val="002A349A"/>
    <w:rPr>
      <w:rFonts w:asciiTheme="majorHAnsi" w:eastAsiaTheme="majorEastAsia" w:hAnsiTheme="majorHAnsi" w:cstheme="majorBidi"/>
      <w:i/>
      <w:iCs/>
      <w:color w:val="4F81BD" w:themeColor="accent1"/>
      <w:spacing w:val="15"/>
      <w:sz w:val="24"/>
      <w:szCs w:val="24"/>
      <w:lang w:val="en-US" w:bidi="en-US"/>
    </w:rPr>
  </w:style>
  <w:style w:type="table" w:styleId="Trameclaire-Accent1">
    <w:name w:val="Light Shading Accent 1"/>
    <w:basedOn w:val="TableauNormal"/>
    <w:uiPriority w:val="60"/>
    <w:rsid w:val="00D100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8024">
      <w:bodyDiv w:val="1"/>
      <w:marLeft w:val="0"/>
      <w:marRight w:val="0"/>
      <w:marTop w:val="0"/>
      <w:marBottom w:val="0"/>
      <w:divBdr>
        <w:top w:val="none" w:sz="0" w:space="0" w:color="auto"/>
        <w:left w:val="none" w:sz="0" w:space="0" w:color="auto"/>
        <w:bottom w:val="none" w:sz="0" w:space="0" w:color="auto"/>
        <w:right w:val="none" w:sz="0" w:space="0" w:color="auto"/>
      </w:divBdr>
    </w:div>
    <w:div w:id="259142703">
      <w:bodyDiv w:val="1"/>
      <w:marLeft w:val="0"/>
      <w:marRight w:val="0"/>
      <w:marTop w:val="0"/>
      <w:marBottom w:val="0"/>
      <w:divBdr>
        <w:top w:val="none" w:sz="0" w:space="0" w:color="auto"/>
        <w:left w:val="none" w:sz="0" w:space="0" w:color="auto"/>
        <w:bottom w:val="none" w:sz="0" w:space="0" w:color="auto"/>
        <w:right w:val="none" w:sz="0" w:space="0" w:color="auto"/>
      </w:divBdr>
    </w:div>
    <w:div w:id="265162534">
      <w:bodyDiv w:val="1"/>
      <w:marLeft w:val="0"/>
      <w:marRight w:val="0"/>
      <w:marTop w:val="0"/>
      <w:marBottom w:val="0"/>
      <w:divBdr>
        <w:top w:val="none" w:sz="0" w:space="0" w:color="auto"/>
        <w:left w:val="none" w:sz="0" w:space="0" w:color="auto"/>
        <w:bottom w:val="none" w:sz="0" w:space="0" w:color="auto"/>
        <w:right w:val="none" w:sz="0" w:space="0" w:color="auto"/>
      </w:divBdr>
    </w:div>
    <w:div w:id="323975636">
      <w:bodyDiv w:val="1"/>
      <w:marLeft w:val="0"/>
      <w:marRight w:val="0"/>
      <w:marTop w:val="0"/>
      <w:marBottom w:val="0"/>
      <w:divBdr>
        <w:top w:val="none" w:sz="0" w:space="0" w:color="auto"/>
        <w:left w:val="none" w:sz="0" w:space="0" w:color="auto"/>
        <w:bottom w:val="none" w:sz="0" w:space="0" w:color="auto"/>
        <w:right w:val="none" w:sz="0" w:space="0" w:color="auto"/>
      </w:divBdr>
      <w:divsChild>
        <w:div w:id="293485930">
          <w:marLeft w:val="45"/>
          <w:marRight w:val="45"/>
          <w:marTop w:val="0"/>
          <w:marBottom w:val="0"/>
          <w:divBdr>
            <w:top w:val="none" w:sz="0" w:space="0" w:color="auto"/>
            <w:left w:val="none" w:sz="0" w:space="0" w:color="auto"/>
            <w:bottom w:val="none" w:sz="0" w:space="0" w:color="auto"/>
            <w:right w:val="none" w:sz="0" w:space="0" w:color="auto"/>
          </w:divBdr>
          <w:divsChild>
            <w:div w:id="12613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0169">
      <w:bodyDiv w:val="1"/>
      <w:marLeft w:val="0"/>
      <w:marRight w:val="0"/>
      <w:marTop w:val="0"/>
      <w:marBottom w:val="0"/>
      <w:divBdr>
        <w:top w:val="none" w:sz="0" w:space="0" w:color="auto"/>
        <w:left w:val="none" w:sz="0" w:space="0" w:color="auto"/>
        <w:bottom w:val="none" w:sz="0" w:space="0" w:color="auto"/>
        <w:right w:val="none" w:sz="0" w:space="0" w:color="auto"/>
      </w:divBdr>
    </w:div>
    <w:div w:id="4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136950216">
          <w:marLeft w:val="1166"/>
          <w:marRight w:val="0"/>
          <w:marTop w:val="134"/>
          <w:marBottom w:val="0"/>
          <w:divBdr>
            <w:top w:val="none" w:sz="0" w:space="0" w:color="auto"/>
            <w:left w:val="none" w:sz="0" w:space="0" w:color="auto"/>
            <w:bottom w:val="none" w:sz="0" w:space="0" w:color="auto"/>
            <w:right w:val="none" w:sz="0" w:space="0" w:color="auto"/>
          </w:divBdr>
        </w:div>
        <w:div w:id="1178957970">
          <w:marLeft w:val="2520"/>
          <w:marRight w:val="0"/>
          <w:marTop w:val="115"/>
          <w:marBottom w:val="0"/>
          <w:divBdr>
            <w:top w:val="none" w:sz="0" w:space="0" w:color="auto"/>
            <w:left w:val="none" w:sz="0" w:space="0" w:color="auto"/>
            <w:bottom w:val="none" w:sz="0" w:space="0" w:color="auto"/>
            <w:right w:val="none" w:sz="0" w:space="0" w:color="auto"/>
          </w:divBdr>
        </w:div>
        <w:div w:id="1256287983">
          <w:marLeft w:val="1800"/>
          <w:marRight w:val="0"/>
          <w:marTop w:val="115"/>
          <w:marBottom w:val="0"/>
          <w:divBdr>
            <w:top w:val="none" w:sz="0" w:space="0" w:color="auto"/>
            <w:left w:val="none" w:sz="0" w:space="0" w:color="auto"/>
            <w:bottom w:val="none" w:sz="0" w:space="0" w:color="auto"/>
            <w:right w:val="none" w:sz="0" w:space="0" w:color="auto"/>
          </w:divBdr>
        </w:div>
        <w:div w:id="1322810292">
          <w:marLeft w:val="2520"/>
          <w:marRight w:val="0"/>
          <w:marTop w:val="115"/>
          <w:marBottom w:val="0"/>
          <w:divBdr>
            <w:top w:val="none" w:sz="0" w:space="0" w:color="auto"/>
            <w:left w:val="none" w:sz="0" w:space="0" w:color="auto"/>
            <w:bottom w:val="none" w:sz="0" w:space="0" w:color="auto"/>
            <w:right w:val="none" w:sz="0" w:space="0" w:color="auto"/>
          </w:divBdr>
        </w:div>
        <w:div w:id="1581135251">
          <w:marLeft w:val="1800"/>
          <w:marRight w:val="0"/>
          <w:marTop w:val="115"/>
          <w:marBottom w:val="0"/>
          <w:divBdr>
            <w:top w:val="none" w:sz="0" w:space="0" w:color="auto"/>
            <w:left w:val="none" w:sz="0" w:space="0" w:color="auto"/>
            <w:bottom w:val="none" w:sz="0" w:space="0" w:color="auto"/>
            <w:right w:val="none" w:sz="0" w:space="0" w:color="auto"/>
          </w:divBdr>
        </w:div>
      </w:divsChild>
    </w:div>
    <w:div w:id="482429988">
      <w:bodyDiv w:val="1"/>
      <w:marLeft w:val="0"/>
      <w:marRight w:val="0"/>
      <w:marTop w:val="0"/>
      <w:marBottom w:val="0"/>
      <w:divBdr>
        <w:top w:val="none" w:sz="0" w:space="0" w:color="auto"/>
        <w:left w:val="none" w:sz="0" w:space="0" w:color="auto"/>
        <w:bottom w:val="none" w:sz="0" w:space="0" w:color="auto"/>
        <w:right w:val="none" w:sz="0" w:space="0" w:color="auto"/>
      </w:divBdr>
    </w:div>
    <w:div w:id="508839279">
      <w:bodyDiv w:val="1"/>
      <w:marLeft w:val="0"/>
      <w:marRight w:val="0"/>
      <w:marTop w:val="0"/>
      <w:marBottom w:val="0"/>
      <w:divBdr>
        <w:top w:val="none" w:sz="0" w:space="0" w:color="auto"/>
        <w:left w:val="none" w:sz="0" w:space="0" w:color="auto"/>
        <w:bottom w:val="none" w:sz="0" w:space="0" w:color="auto"/>
        <w:right w:val="none" w:sz="0" w:space="0" w:color="auto"/>
      </w:divBdr>
      <w:divsChild>
        <w:div w:id="557935180">
          <w:marLeft w:val="547"/>
          <w:marRight w:val="0"/>
          <w:marTop w:val="134"/>
          <w:marBottom w:val="0"/>
          <w:divBdr>
            <w:top w:val="none" w:sz="0" w:space="0" w:color="auto"/>
            <w:left w:val="none" w:sz="0" w:space="0" w:color="auto"/>
            <w:bottom w:val="none" w:sz="0" w:space="0" w:color="auto"/>
            <w:right w:val="none" w:sz="0" w:space="0" w:color="auto"/>
          </w:divBdr>
        </w:div>
      </w:divsChild>
    </w:div>
    <w:div w:id="529728102">
      <w:bodyDiv w:val="1"/>
      <w:marLeft w:val="0"/>
      <w:marRight w:val="0"/>
      <w:marTop w:val="0"/>
      <w:marBottom w:val="0"/>
      <w:divBdr>
        <w:top w:val="none" w:sz="0" w:space="0" w:color="auto"/>
        <w:left w:val="none" w:sz="0" w:space="0" w:color="auto"/>
        <w:bottom w:val="none" w:sz="0" w:space="0" w:color="auto"/>
        <w:right w:val="none" w:sz="0" w:space="0" w:color="auto"/>
      </w:divBdr>
    </w:div>
    <w:div w:id="568078033">
      <w:bodyDiv w:val="1"/>
      <w:marLeft w:val="0"/>
      <w:marRight w:val="0"/>
      <w:marTop w:val="0"/>
      <w:marBottom w:val="0"/>
      <w:divBdr>
        <w:top w:val="none" w:sz="0" w:space="0" w:color="auto"/>
        <w:left w:val="none" w:sz="0" w:space="0" w:color="auto"/>
        <w:bottom w:val="none" w:sz="0" w:space="0" w:color="auto"/>
        <w:right w:val="none" w:sz="0" w:space="0" w:color="auto"/>
      </w:divBdr>
      <w:divsChild>
        <w:div w:id="1077441829">
          <w:marLeft w:val="1800"/>
          <w:marRight w:val="0"/>
          <w:marTop w:val="134"/>
          <w:marBottom w:val="0"/>
          <w:divBdr>
            <w:top w:val="none" w:sz="0" w:space="0" w:color="auto"/>
            <w:left w:val="none" w:sz="0" w:space="0" w:color="auto"/>
            <w:bottom w:val="none" w:sz="0" w:space="0" w:color="auto"/>
            <w:right w:val="none" w:sz="0" w:space="0" w:color="auto"/>
          </w:divBdr>
        </w:div>
        <w:div w:id="1531644191">
          <w:marLeft w:val="1166"/>
          <w:marRight w:val="0"/>
          <w:marTop w:val="134"/>
          <w:marBottom w:val="0"/>
          <w:divBdr>
            <w:top w:val="none" w:sz="0" w:space="0" w:color="auto"/>
            <w:left w:val="none" w:sz="0" w:space="0" w:color="auto"/>
            <w:bottom w:val="none" w:sz="0" w:space="0" w:color="auto"/>
            <w:right w:val="none" w:sz="0" w:space="0" w:color="auto"/>
          </w:divBdr>
        </w:div>
        <w:div w:id="1667854791">
          <w:marLeft w:val="1800"/>
          <w:marRight w:val="0"/>
          <w:marTop w:val="134"/>
          <w:marBottom w:val="0"/>
          <w:divBdr>
            <w:top w:val="none" w:sz="0" w:space="0" w:color="auto"/>
            <w:left w:val="none" w:sz="0" w:space="0" w:color="auto"/>
            <w:bottom w:val="none" w:sz="0" w:space="0" w:color="auto"/>
            <w:right w:val="none" w:sz="0" w:space="0" w:color="auto"/>
          </w:divBdr>
        </w:div>
        <w:div w:id="2064481500">
          <w:marLeft w:val="1800"/>
          <w:marRight w:val="0"/>
          <w:marTop w:val="134"/>
          <w:marBottom w:val="0"/>
          <w:divBdr>
            <w:top w:val="none" w:sz="0" w:space="0" w:color="auto"/>
            <w:left w:val="none" w:sz="0" w:space="0" w:color="auto"/>
            <w:bottom w:val="none" w:sz="0" w:space="0" w:color="auto"/>
            <w:right w:val="none" w:sz="0" w:space="0" w:color="auto"/>
          </w:divBdr>
        </w:div>
      </w:divsChild>
    </w:div>
    <w:div w:id="618688804">
      <w:bodyDiv w:val="1"/>
      <w:marLeft w:val="0"/>
      <w:marRight w:val="0"/>
      <w:marTop w:val="0"/>
      <w:marBottom w:val="0"/>
      <w:divBdr>
        <w:top w:val="none" w:sz="0" w:space="0" w:color="auto"/>
        <w:left w:val="none" w:sz="0" w:space="0" w:color="auto"/>
        <w:bottom w:val="none" w:sz="0" w:space="0" w:color="auto"/>
        <w:right w:val="none" w:sz="0" w:space="0" w:color="auto"/>
      </w:divBdr>
      <w:divsChild>
        <w:div w:id="442304296">
          <w:marLeft w:val="0"/>
          <w:marRight w:val="0"/>
          <w:marTop w:val="0"/>
          <w:marBottom w:val="0"/>
          <w:divBdr>
            <w:top w:val="none" w:sz="0" w:space="0" w:color="auto"/>
            <w:left w:val="none" w:sz="0" w:space="0" w:color="auto"/>
            <w:bottom w:val="none" w:sz="0" w:space="0" w:color="auto"/>
            <w:right w:val="none" w:sz="0" w:space="0" w:color="auto"/>
          </w:divBdr>
          <w:divsChild>
            <w:div w:id="987441469">
              <w:marLeft w:val="0"/>
              <w:marRight w:val="0"/>
              <w:marTop w:val="0"/>
              <w:marBottom w:val="0"/>
              <w:divBdr>
                <w:top w:val="none" w:sz="0" w:space="0" w:color="auto"/>
                <w:left w:val="none" w:sz="0" w:space="0" w:color="auto"/>
                <w:bottom w:val="none" w:sz="0" w:space="0" w:color="auto"/>
                <w:right w:val="none" w:sz="0" w:space="0" w:color="auto"/>
              </w:divBdr>
              <w:divsChild>
                <w:div w:id="1580795506">
                  <w:marLeft w:val="0"/>
                  <w:marRight w:val="0"/>
                  <w:marTop w:val="0"/>
                  <w:marBottom w:val="0"/>
                  <w:divBdr>
                    <w:top w:val="none" w:sz="0" w:space="0" w:color="auto"/>
                    <w:left w:val="none" w:sz="0" w:space="0" w:color="auto"/>
                    <w:bottom w:val="none" w:sz="0" w:space="0" w:color="auto"/>
                    <w:right w:val="none" w:sz="0" w:space="0" w:color="auto"/>
                  </w:divBdr>
                  <w:divsChild>
                    <w:div w:id="1226603221">
                      <w:marLeft w:val="0"/>
                      <w:marRight w:val="0"/>
                      <w:marTop w:val="50"/>
                      <w:marBottom w:val="0"/>
                      <w:divBdr>
                        <w:top w:val="none" w:sz="0" w:space="0" w:color="auto"/>
                        <w:left w:val="none" w:sz="0" w:space="0" w:color="auto"/>
                        <w:bottom w:val="none" w:sz="0" w:space="0" w:color="auto"/>
                        <w:right w:val="none" w:sz="0" w:space="0" w:color="auto"/>
                      </w:divBdr>
                      <w:divsChild>
                        <w:div w:id="1820075496">
                          <w:marLeft w:val="0"/>
                          <w:marRight w:val="0"/>
                          <w:marTop w:val="0"/>
                          <w:marBottom w:val="0"/>
                          <w:divBdr>
                            <w:top w:val="none" w:sz="0" w:space="0" w:color="auto"/>
                            <w:left w:val="none" w:sz="0" w:space="0" w:color="auto"/>
                            <w:bottom w:val="none" w:sz="0" w:space="0" w:color="auto"/>
                            <w:right w:val="none" w:sz="0" w:space="0" w:color="auto"/>
                          </w:divBdr>
                          <w:divsChild>
                            <w:div w:id="859202670">
                              <w:marLeft w:val="2311"/>
                              <w:marRight w:val="4420"/>
                              <w:marTop w:val="0"/>
                              <w:marBottom w:val="0"/>
                              <w:divBdr>
                                <w:top w:val="none" w:sz="0" w:space="0" w:color="auto"/>
                                <w:left w:val="none" w:sz="0" w:space="0" w:color="auto"/>
                                <w:bottom w:val="none" w:sz="0" w:space="0" w:color="auto"/>
                                <w:right w:val="none" w:sz="0" w:space="0" w:color="auto"/>
                              </w:divBdr>
                              <w:divsChild>
                                <w:div w:id="455606347">
                                  <w:marLeft w:val="0"/>
                                  <w:marRight w:val="0"/>
                                  <w:marTop w:val="0"/>
                                  <w:marBottom w:val="0"/>
                                  <w:divBdr>
                                    <w:top w:val="none" w:sz="0" w:space="0" w:color="auto"/>
                                    <w:left w:val="none" w:sz="0" w:space="0" w:color="auto"/>
                                    <w:bottom w:val="none" w:sz="0" w:space="0" w:color="auto"/>
                                    <w:right w:val="none" w:sz="0" w:space="0" w:color="auto"/>
                                  </w:divBdr>
                                  <w:divsChild>
                                    <w:div w:id="1413237999">
                                      <w:marLeft w:val="0"/>
                                      <w:marRight w:val="0"/>
                                      <w:marTop w:val="0"/>
                                      <w:marBottom w:val="0"/>
                                      <w:divBdr>
                                        <w:top w:val="none" w:sz="0" w:space="0" w:color="auto"/>
                                        <w:left w:val="none" w:sz="0" w:space="0" w:color="auto"/>
                                        <w:bottom w:val="none" w:sz="0" w:space="0" w:color="auto"/>
                                        <w:right w:val="none" w:sz="0" w:space="0" w:color="auto"/>
                                      </w:divBdr>
                                      <w:divsChild>
                                        <w:div w:id="1033653452">
                                          <w:marLeft w:val="0"/>
                                          <w:marRight w:val="0"/>
                                          <w:marTop w:val="0"/>
                                          <w:marBottom w:val="0"/>
                                          <w:divBdr>
                                            <w:top w:val="none" w:sz="0" w:space="0" w:color="auto"/>
                                            <w:left w:val="none" w:sz="0" w:space="0" w:color="auto"/>
                                            <w:bottom w:val="none" w:sz="0" w:space="0" w:color="auto"/>
                                            <w:right w:val="none" w:sz="0" w:space="0" w:color="auto"/>
                                          </w:divBdr>
                                          <w:divsChild>
                                            <w:div w:id="314451872">
                                              <w:marLeft w:val="0"/>
                                              <w:marRight w:val="0"/>
                                              <w:marTop w:val="100"/>
                                              <w:marBottom w:val="0"/>
                                              <w:divBdr>
                                                <w:top w:val="none" w:sz="0" w:space="0" w:color="auto"/>
                                                <w:left w:val="none" w:sz="0" w:space="0" w:color="auto"/>
                                                <w:bottom w:val="none" w:sz="0" w:space="0" w:color="auto"/>
                                                <w:right w:val="none" w:sz="0" w:space="0" w:color="auto"/>
                                              </w:divBdr>
                                              <w:divsChild>
                                                <w:div w:id="65538940">
                                                  <w:marLeft w:val="0"/>
                                                  <w:marRight w:val="0"/>
                                                  <w:marTop w:val="0"/>
                                                  <w:marBottom w:val="0"/>
                                                  <w:divBdr>
                                                    <w:top w:val="none" w:sz="0" w:space="0" w:color="auto"/>
                                                    <w:left w:val="none" w:sz="0" w:space="0" w:color="auto"/>
                                                    <w:bottom w:val="none" w:sz="0" w:space="0" w:color="auto"/>
                                                    <w:right w:val="none" w:sz="0" w:space="0" w:color="auto"/>
                                                  </w:divBdr>
                                                  <w:divsChild>
                                                    <w:div w:id="1395271533">
                                                      <w:marLeft w:val="0"/>
                                                      <w:marRight w:val="0"/>
                                                      <w:marTop w:val="0"/>
                                                      <w:marBottom w:val="0"/>
                                                      <w:divBdr>
                                                        <w:top w:val="none" w:sz="0" w:space="0" w:color="auto"/>
                                                        <w:left w:val="none" w:sz="0" w:space="0" w:color="auto"/>
                                                        <w:bottom w:val="none" w:sz="0" w:space="0" w:color="auto"/>
                                                        <w:right w:val="none" w:sz="0" w:space="0" w:color="auto"/>
                                                      </w:divBdr>
                                                      <w:divsChild>
                                                        <w:div w:id="208341975">
                                                          <w:marLeft w:val="0"/>
                                                          <w:marRight w:val="0"/>
                                                          <w:marTop w:val="0"/>
                                                          <w:marBottom w:val="435"/>
                                                          <w:divBdr>
                                                            <w:top w:val="none" w:sz="0" w:space="0" w:color="auto"/>
                                                            <w:left w:val="none" w:sz="0" w:space="0" w:color="auto"/>
                                                            <w:bottom w:val="none" w:sz="0" w:space="0" w:color="auto"/>
                                                            <w:right w:val="none" w:sz="0" w:space="0" w:color="auto"/>
                                                          </w:divBdr>
                                                          <w:divsChild>
                                                            <w:div w:id="288702976">
                                                              <w:marLeft w:val="0"/>
                                                              <w:marRight w:val="0"/>
                                                              <w:marTop w:val="0"/>
                                                              <w:marBottom w:val="0"/>
                                                              <w:divBdr>
                                                                <w:top w:val="none" w:sz="0" w:space="0" w:color="auto"/>
                                                                <w:left w:val="none" w:sz="0" w:space="0" w:color="auto"/>
                                                                <w:bottom w:val="none" w:sz="0" w:space="0" w:color="auto"/>
                                                                <w:right w:val="none" w:sz="0" w:space="0" w:color="auto"/>
                                                              </w:divBdr>
                                                              <w:divsChild>
                                                                <w:div w:id="1345086578">
                                                                  <w:marLeft w:val="0"/>
                                                                  <w:marRight w:val="0"/>
                                                                  <w:marTop w:val="0"/>
                                                                  <w:marBottom w:val="0"/>
                                                                  <w:divBdr>
                                                                    <w:top w:val="none" w:sz="0" w:space="0" w:color="auto"/>
                                                                    <w:left w:val="none" w:sz="0" w:space="0" w:color="auto"/>
                                                                    <w:bottom w:val="none" w:sz="0" w:space="0" w:color="auto"/>
                                                                    <w:right w:val="none" w:sz="0" w:space="0" w:color="auto"/>
                                                                  </w:divBdr>
                                                                  <w:divsChild>
                                                                    <w:div w:id="1851722064">
                                                                      <w:marLeft w:val="0"/>
                                                                      <w:marRight w:val="0"/>
                                                                      <w:marTop w:val="0"/>
                                                                      <w:marBottom w:val="0"/>
                                                                      <w:divBdr>
                                                                        <w:top w:val="none" w:sz="0" w:space="0" w:color="auto"/>
                                                                        <w:left w:val="none" w:sz="0" w:space="0" w:color="auto"/>
                                                                        <w:bottom w:val="none" w:sz="0" w:space="0" w:color="auto"/>
                                                                        <w:right w:val="none" w:sz="0" w:space="0" w:color="auto"/>
                                                                      </w:divBdr>
                                                                      <w:divsChild>
                                                                        <w:div w:id="39021255">
                                                                          <w:marLeft w:val="0"/>
                                                                          <w:marRight w:val="0"/>
                                                                          <w:marTop w:val="0"/>
                                                                          <w:marBottom w:val="0"/>
                                                                          <w:divBdr>
                                                                            <w:top w:val="none" w:sz="0" w:space="0" w:color="auto"/>
                                                                            <w:left w:val="none" w:sz="0" w:space="0" w:color="auto"/>
                                                                            <w:bottom w:val="none" w:sz="0" w:space="0" w:color="auto"/>
                                                                            <w:right w:val="none" w:sz="0" w:space="0" w:color="auto"/>
                                                                          </w:divBdr>
                                                                          <w:divsChild>
                                                                            <w:div w:id="1462534016">
                                                                              <w:marLeft w:val="0"/>
                                                                              <w:marRight w:val="0"/>
                                                                              <w:marTop w:val="0"/>
                                                                              <w:marBottom w:val="0"/>
                                                                              <w:divBdr>
                                                                                <w:top w:val="none" w:sz="0" w:space="0" w:color="auto"/>
                                                                                <w:left w:val="none" w:sz="0" w:space="0" w:color="auto"/>
                                                                                <w:bottom w:val="none" w:sz="0" w:space="0" w:color="auto"/>
                                                                                <w:right w:val="none" w:sz="0" w:space="0" w:color="auto"/>
                                                                              </w:divBdr>
                                                                              <w:divsChild>
                                                                                <w:div w:id="951592655">
                                                                                  <w:marLeft w:val="0"/>
                                                                                  <w:marRight w:val="0"/>
                                                                                  <w:marTop w:val="0"/>
                                                                                  <w:marBottom w:val="0"/>
                                                                                  <w:divBdr>
                                                                                    <w:top w:val="none" w:sz="0" w:space="0" w:color="auto"/>
                                                                                    <w:left w:val="none" w:sz="0" w:space="0" w:color="auto"/>
                                                                                    <w:bottom w:val="none" w:sz="0" w:space="0" w:color="auto"/>
                                                                                    <w:right w:val="none" w:sz="0" w:space="0" w:color="auto"/>
                                                                                  </w:divBdr>
                                                                                  <w:divsChild>
                                                                                    <w:div w:id="2131704420">
                                                                                      <w:marLeft w:val="0"/>
                                                                                      <w:marRight w:val="0"/>
                                                                                      <w:marTop w:val="0"/>
                                                                                      <w:marBottom w:val="0"/>
                                                                                      <w:divBdr>
                                                                                        <w:top w:val="none" w:sz="0" w:space="0" w:color="auto"/>
                                                                                        <w:left w:val="none" w:sz="0" w:space="0" w:color="auto"/>
                                                                                        <w:bottom w:val="none" w:sz="0" w:space="0" w:color="auto"/>
                                                                                        <w:right w:val="none" w:sz="0" w:space="0" w:color="auto"/>
                                                                                      </w:divBdr>
                                                                                      <w:divsChild>
                                                                                        <w:div w:id="15288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579877">
      <w:bodyDiv w:val="1"/>
      <w:marLeft w:val="0"/>
      <w:marRight w:val="0"/>
      <w:marTop w:val="0"/>
      <w:marBottom w:val="0"/>
      <w:divBdr>
        <w:top w:val="none" w:sz="0" w:space="0" w:color="auto"/>
        <w:left w:val="none" w:sz="0" w:space="0" w:color="auto"/>
        <w:bottom w:val="none" w:sz="0" w:space="0" w:color="auto"/>
        <w:right w:val="none" w:sz="0" w:space="0" w:color="auto"/>
      </w:divBdr>
    </w:div>
    <w:div w:id="788746929">
      <w:bodyDiv w:val="1"/>
      <w:marLeft w:val="0"/>
      <w:marRight w:val="0"/>
      <w:marTop w:val="0"/>
      <w:marBottom w:val="0"/>
      <w:divBdr>
        <w:top w:val="none" w:sz="0" w:space="0" w:color="auto"/>
        <w:left w:val="none" w:sz="0" w:space="0" w:color="auto"/>
        <w:bottom w:val="none" w:sz="0" w:space="0" w:color="auto"/>
        <w:right w:val="none" w:sz="0" w:space="0" w:color="auto"/>
      </w:divBdr>
    </w:div>
    <w:div w:id="797647669">
      <w:bodyDiv w:val="1"/>
      <w:marLeft w:val="0"/>
      <w:marRight w:val="0"/>
      <w:marTop w:val="0"/>
      <w:marBottom w:val="0"/>
      <w:divBdr>
        <w:top w:val="none" w:sz="0" w:space="0" w:color="auto"/>
        <w:left w:val="none" w:sz="0" w:space="0" w:color="auto"/>
        <w:bottom w:val="none" w:sz="0" w:space="0" w:color="auto"/>
        <w:right w:val="none" w:sz="0" w:space="0" w:color="auto"/>
      </w:divBdr>
    </w:div>
    <w:div w:id="896664394">
      <w:marLeft w:val="0"/>
      <w:marRight w:val="0"/>
      <w:marTop w:val="0"/>
      <w:marBottom w:val="0"/>
      <w:divBdr>
        <w:top w:val="none" w:sz="0" w:space="0" w:color="auto"/>
        <w:left w:val="none" w:sz="0" w:space="0" w:color="auto"/>
        <w:bottom w:val="none" w:sz="0" w:space="0" w:color="auto"/>
        <w:right w:val="none" w:sz="0" w:space="0" w:color="auto"/>
      </w:divBdr>
    </w:div>
    <w:div w:id="898245468">
      <w:bodyDiv w:val="1"/>
      <w:marLeft w:val="0"/>
      <w:marRight w:val="0"/>
      <w:marTop w:val="0"/>
      <w:marBottom w:val="0"/>
      <w:divBdr>
        <w:top w:val="none" w:sz="0" w:space="0" w:color="auto"/>
        <w:left w:val="none" w:sz="0" w:space="0" w:color="auto"/>
        <w:bottom w:val="none" w:sz="0" w:space="0" w:color="auto"/>
        <w:right w:val="none" w:sz="0" w:space="0" w:color="auto"/>
      </w:divBdr>
      <w:divsChild>
        <w:div w:id="171460208">
          <w:marLeft w:val="3240"/>
          <w:marRight w:val="0"/>
          <w:marTop w:val="115"/>
          <w:marBottom w:val="0"/>
          <w:divBdr>
            <w:top w:val="none" w:sz="0" w:space="0" w:color="auto"/>
            <w:left w:val="none" w:sz="0" w:space="0" w:color="auto"/>
            <w:bottom w:val="none" w:sz="0" w:space="0" w:color="auto"/>
            <w:right w:val="none" w:sz="0" w:space="0" w:color="auto"/>
          </w:divBdr>
        </w:div>
        <w:div w:id="198327085">
          <w:marLeft w:val="1800"/>
          <w:marRight w:val="0"/>
          <w:marTop w:val="115"/>
          <w:marBottom w:val="0"/>
          <w:divBdr>
            <w:top w:val="none" w:sz="0" w:space="0" w:color="auto"/>
            <w:left w:val="none" w:sz="0" w:space="0" w:color="auto"/>
            <w:bottom w:val="none" w:sz="0" w:space="0" w:color="auto"/>
            <w:right w:val="none" w:sz="0" w:space="0" w:color="auto"/>
          </w:divBdr>
        </w:div>
        <w:div w:id="635834766">
          <w:marLeft w:val="2520"/>
          <w:marRight w:val="0"/>
          <w:marTop w:val="115"/>
          <w:marBottom w:val="0"/>
          <w:divBdr>
            <w:top w:val="none" w:sz="0" w:space="0" w:color="auto"/>
            <w:left w:val="none" w:sz="0" w:space="0" w:color="auto"/>
            <w:bottom w:val="none" w:sz="0" w:space="0" w:color="auto"/>
            <w:right w:val="none" w:sz="0" w:space="0" w:color="auto"/>
          </w:divBdr>
        </w:div>
        <w:div w:id="1065106728">
          <w:marLeft w:val="3240"/>
          <w:marRight w:val="0"/>
          <w:marTop w:val="115"/>
          <w:marBottom w:val="0"/>
          <w:divBdr>
            <w:top w:val="none" w:sz="0" w:space="0" w:color="auto"/>
            <w:left w:val="none" w:sz="0" w:space="0" w:color="auto"/>
            <w:bottom w:val="none" w:sz="0" w:space="0" w:color="auto"/>
            <w:right w:val="none" w:sz="0" w:space="0" w:color="auto"/>
          </w:divBdr>
        </w:div>
        <w:div w:id="1582252179">
          <w:marLeft w:val="2520"/>
          <w:marRight w:val="0"/>
          <w:marTop w:val="115"/>
          <w:marBottom w:val="0"/>
          <w:divBdr>
            <w:top w:val="none" w:sz="0" w:space="0" w:color="auto"/>
            <w:left w:val="none" w:sz="0" w:space="0" w:color="auto"/>
            <w:bottom w:val="none" w:sz="0" w:space="0" w:color="auto"/>
            <w:right w:val="none" w:sz="0" w:space="0" w:color="auto"/>
          </w:divBdr>
        </w:div>
        <w:div w:id="1729189504">
          <w:marLeft w:val="2520"/>
          <w:marRight w:val="0"/>
          <w:marTop w:val="115"/>
          <w:marBottom w:val="0"/>
          <w:divBdr>
            <w:top w:val="none" w:sz="0" w:space="0" w:color="auto"/>
            <w:left w:val="none" w:sz="0" w:space="0" w:color="auto"/>
            <w:bottom w:val="none" w:sz="0" w:space="0" w:color="auto"/>
            <w:right w:val="none" w:sz="0" w:space="0" w:color="auto"/>
          </w:divBdr>
        </w:div>
      </w:divsChild>
    </w:div>
    <w:div w:id="986133225">
      <w:marLeft w:val="0"/>
      <w:marRight w:val="0"/>
      <w:marTop w:val="0"/>
      <w:marBottom w:val="0"/>
      <w:divBdr>
        <w:top w:val="none" w:sz="0" w:space="0" w:color="auto"/>
        <w:left w:val="none" w:sz="0" w:space="0" w:color="auto"/>
        <w:bottom w:val="none" w:sz="0" w:space="0" w:color="auto"/>
        <w:right w:val="none" w:sz="0" w:space="0" w:color="auto"/>
      </w:divBdr>
      <w:divsChild>
        <w:div w:id="1842696773">
          <w:marLeft w:val="2311"/>
          <w:marRight w:val="4420"/>
          <w:marTop w:val="0"/>
          <w:marBottom w:val="0"/>
          <w:divBdr>
            <w:top w:val="none" w:sz="0" w:space="0" w:color="auto"/>
            <w:left w:val="none" w:sz="0" w:space="0" w:color="auto"/>
            <w:bottom w:val="none" w:sz="0" w:space="0" w:color="auto"/>
            <w:right w:val="none" w:sz="0" w:space="0" w:color="auto"/>
          </w:divBdr>
          <w:divsChild>
            <w:div w:id="201016977">
              <w:marLeft w:val="0"/>
              <w:marRight w:val="0"/>
              <w:marTop w:val="0"/>
              <w:marBottom w:val="0"/>
              <w:divBdr>
                <w:top w:val="none" w:sz="0" w:space="0" w:color="auto"/>
                <w:left w:val="none" w:sz="0" w:space="0" w:color="auto"/>
                <w:bottom w:val="none" w:sz="0" w:space="0" w:color="auto"/>
                <w:right w:val="none" w:sz="0" w:space="0" w:color="auto"/>
              </w:divBdr>
              <w:divsChild>
                <w:div w:id="147134062">
                  <w:marLeft w:val="0"/>
                  <w:marRight w:val="0"/>
                  <w:marTop w:val="0"/>
                  <w:marBottom w:val="0"/>
                  <w:divBdr>
                    <w:top w:val="none" w:sz="0" w:space="0" w:color="auto"/>
                    <w:left w:val="none" w:sz="0" w:space="0" w:color="auto"/>
                    <w:bottom w:val="none" w:sz="0" w:space="0" w:color="auto"/>
                    <w:right w:val="none" w:sz="0" w:space="0" w:color="auto"/>
                  </w:divBdr>
                  <w:divsChild>
                    <w:div w:id="1368723878">
                      <w:marLeft w:val="0"/>
                      <w:marRight w:val="0"/>
                      <w:marTop w:val="0"/>
                      <w:marBottom w:val="0"/>
                      <w:divBdr>
                        <w:top w:val="none" w:sz="0" w:space="0" w:color="auto"/>
                        <w:left w:val="none" w:sz="0" w:space="0" w:color="auto"/>
                        <w:bottom w:val="none" w:sz="0" w:space="0" w:color="auto"/>
                        <w:right w:val="none" w:sz="0" w:space="0" w:color="auto"/>
                      </w:divBdr>
                      <w:divsChild>
                        <w:div w:id="1316881664">
                          <w:marLeft w:val="0"/>
                          <w:marRight w:val="0"/>
                          <w:marTop w:val="100"/>
                          <w:marBottom w:val="0"/>
                          <w:divBdr>
                            <w:top w:val="none" w:sz="0" w:space="0" w:color="auto"/>
                            <w:left w:val="none" w:sz="0" w:space="0" w:color="auto"/>
                            <w:bottom w:val="none" w:sz="0" w:space="0" w:color="auto"/>
                            <w:right w:val="none" w:sz="0" w:space="0" w:color="auto"/>
                          </w:divBdr>
                          <w:divsChild>
                            <w:div w:id="1005327363">
                              <w:marLeft w:val="0"/>
                              <w:marRight w:val="0"/>
                              <w:marTop w:val="0"/>
                              <w:marBottom w:val="0"/>
                              <w:divBdr>
                                <w:top w:val="none" w:sz="0" w:space="0" w:color="auto"/>
                                <w:left w:val="none" w:sz="0" w:space="0" w:color="auto"/>
                                <w:bottom w:val="none" w:sz="0" w:space="0" w:color="auto"/>
                                <w:right w:val="none" w:sz="0" w:space="0" w:color="auto"/>
                              </w:divBdr>
                              <w:divsChild>
                                <w:div w:id="153765926">
                                  <w:marLeft w:val="0"/>
                                  <w:marRight w:val="0"/>
                                  <w:marTop w:val="0"/>
                                  <w:marBottom w:val="0"/>
                                  <w:divBdr>
                                    <w:top w:val="none" w:sz="0" w:space="0" w:color="auto"/>
                                    <w:left w:val="none" w:sz="0" w:space="0" w:color="auto"/>
                                    <w:bottom w:val="none" w:sz="0" w:space="0" w:color="auto"/>
                                    <w:right w:val="none" w:sz="0" w:space="0" w:color="auto"/>
                                  </w:divBdr>
                                  <w:divsChild>
                                    <w:div w:id="2013601491">
                                      <w:marLeft w:val="0"/>
                                      <w:marRight w:val="0"/>
                                      <w:marTop w:val="0"/>
                                      <w:marBottom w:val="435"/>
                                      <w:divBdr>
                                        <w:top w:val="none" w:sz="0" w:space="0" w:color="auto"/>
                                        <w:left w:val="none" w:sz="0" w:space="0" w:color="auto"/>
                                        <w:bottom w:val="none" w:sz="0" w:space="0" w:color="auto"/>
                                        <w:right w:val="none" w:sz="0" w:space="0" w:color="auto"/>
                                      </w:divBdr>
                                      <w:divsChild>
                                        <w:div w:id="278727083">
                                          <w:marLeft w:val="0"/>
                                          <w:marRight w:val="0"/>
                                          <w:marTop w:val="0"/>
                                          <w:marBottom w:val="0"/>
                                          <w:divBdr>
                                            <w:top w:val="none" w:sz="0" w:space="0" w:color="auto"/>
                                            <w:left w:val="none" w:sz="0" w:space="0" w:color="auto"/>
                                            <w:bottom w:val="none" w:sz="0" w:space="0" w:color="auto"/>
                                            <w:right w:val="none" w:sz="0" w:space="0" w:color="auto"/>
                                          </w:divBdr>
                                          <w:divsChild>
                                            <w:div w:id="858618243">
                                              <w:marLeft w:val="0"/>
                                              <w:marRight w:val="0"/>
                                              <w:marTop w:val="0"/>
                                              <w:marBottom w:val="0"/>
                                              <w:divBdr>
                                                <w:top w:val="none" w:sz="0" w:space="0" w:color="auto"/>
                                                <w:left w:val="none" w:sz="0" w:space="0" w:color="auto"/>
                                                <w:bottom w:val="none" w:sz="0" w:space="0" w:color="auto"/>
                                                <w:right w:val="none" w:sz="0" w:space="0" w:color="auto"/>
                                              </w:divBdr>
                                              <w:divsChild>
                                                <w:div w:id="601031761">
                                                  <w:marLeft w:val="0"/>
                                                  <w:marRight w:val="0"/>
                                                  <w:marTop w:val="0"/>
                                                  <w:marBottom w:val="0"/>
                                                  <w:divBdr>
                                                    <w:top w:val="none" w:sz="0" w:space="0" w:color="auto"/>
                                                    <w:left w:val="none" w:sz="0" w:space="0" w:color="auto"/>
                                                    <w:bottom w:val="none" w:sz="0" w:space="0" w:color="auto"/>
                                                    <w:right w:val="none" w:sz="0" w:space="0" w:color="auto"/>
                                                  </w:divBdr>
                                                  <w:divsChild>
                                                    <w:div w:id="1355418716">
                                                      <w:marLeft w:val="0"/>
                                                      <w:marRight w:val="0"/>
                                                      <w:marTop w:val="0"/>
                                                      <w:marBottom w:val="0"/>
                                                      <w:divBdr>
                                                        <w:top w:val="none" w:sz="0" w:space="0" w:color="auto"/>
                                                        <w:left w:val="none" w:sz="0" w:space="0" w:color="auto"/>
                                                        <w:bottom w:val="none" w:sz="0" w:space="0" w:color="auto"/>
                                                        <w:right w:val="none" w:sz="0" w:space="0" w:color="auto"/>
                                                      </w:divBdr>
                                                      <w:divsChild>
                                                        <w:div w:id="312686047">
                                                          <w:marLeft w:val="0"/>
                                                          <w:marRight w:val="0"/>
                                                          <w:marTop w:val="0"/>
                                                          <w:marBottom w:val="0"/>
                                                          <w:divBdr>
                                                            <w:top w:val="none" w:sz="0" w:space="0" w:color="auto"/>
                                                            <w:left w:val="none" w:sz="0" w:space="0" w:color="auto"/>
                                                            <w:bottom w:val="none" w:sz="0" w:space="0" w:color="auto"/>
                                                            <w:right w:val="none" w:sz="0" w:space="0" w:color="auto"/>
                                                          </w:divBdr>
                                                          <w:divsChild>
                                                            <w:div w:id="740324721">
                                                              <w:marLeft w:val="0"/>
                                                              <w:marRight w:val="0"/>
                                                              <w:marTop w:val="0"/>
                                                              <w:marBottom w:val="0"/>
                                                              <w:divBdr>
                                                                <w:top w:val="none" w:sz="0" w:space="0" w:color="auto"/>
                                                                <w:left w:val="none" w:sz="0" w:space="0" w:color="auto"/>
                                                                <w:bottom w:val="none" w:sz="0" w:space="0" w:color="auto"/>
                                                                <w:right w:val="none" w:sz="0" w:space="0" w:color="auto"/>
                                                              </w:divBdr>
                                                              <w:divsChild>
                                                                <w:div w:id="1871455000">
                                                                  <w:marLeft w:val="0"/>
                                                                  <w:marRight w:val="0"/>
                                                                  <w:marTop w:val="0"/>
                                                                  <w:marBottom w:val="0"/>
                                                                  <w:divBdr>
                                                                    <w:top w:val="none" w:sz="0" w:space="0" w:color="auto"/>
                                                                    <w:left w:val="none" w:sz="0" w:space="0" w:color="auto"/>
                                                                    <w:bottom w:val="none" w:sz="0" w:space="0" w:color="auto"/>
                                                                    <w:right w:val="none" w:sz="0" w:space="0" w:color="auto"/>
                                                                  </w:divBdr>
                                                                </w:div>
                                                                <w:div w:id="1344476259">
                                                                  <w:marLeft w:val="0"/>
                                                                  <w:marRight w:val="0"/>
                                                                  <w:marTop w:val="0"/>
                                                                  <w:marBottom w:val="0"/>
                                                                  <w:divBdr>
                                                                    <w:top w:val="none" w:sz="0" w:space="0" w:color="auto"/>
                                                                    <w:left w:val="none" w:sz="0" w:space="0" w:color="auto"/>
                                                                    <w:bottom w:val="none" w:sz="0" w:space="0" w:color="auto"/>
                                                                    <w:right w:val="none" w:sz="0" w:space="0" w:color="auto"/>
                                                                  </w:divBdr>
                                                                </w:div>
                                                                <w:div w:id="909585095">
                                                                  <w:marLeft w:val="0"/>
                                                                  <w:marRight w:val="0"/>
                                                                  <w:marTop w:val="0"/>
                                                                  <w:marBottom w:val="0"/>
                                                                  <w:divBdr>
                                                                    <w:top w:val="none" w:sz="0" w:space="0" w:color="auto"/>
                                                                    <w:left w:val="none" w:sz="0" w:space="0" w:color="auto"/>
                                                                    <w:bottom w:val="none" w:sz="0" w:space="0" w:color="auto"/>
                                                                    <w:right w:val="none" w:sz="0" w:space="0" w:color="auto"/>
                                                                  </w:divBdr>
                                                                </w:div>
                                                                <w:div w:id="2556859">
                                                                  <w:marLeft w:val="0"/>
                                                                  <w:marRight w:val="0"/>
                                                                  <w:marTop w:val="0"/>
                                                                  <w:marBottom w:val="0"/>
                                                                  <w:divBdr>
                                                                    <w:top w:val="none" w:sz="0" w:space="0" w:color="auto"/>
                                                                    <w:left w:val="none" w:sz="0" w:space="0" w:color="auto"/>
                                                                    <w:bottom w:val="none" w:sz="0" w:space="0" w:color="auto"/>
                                                                    <w:right w:val="none" w:sz="0" w:space="0" w:color="auto"/>
                                                                  </w:divBdr>
                                                                  <w:divsChild>
                                                                    <w:div w:id="100927435">
                                                                      <w:marLeft w:val="0"/>
                                                                      <w:marRight w:val="0"/>
                                                                      <w:marTop w:val="0"/>
                                                                      <w:marBottom w:val="0"/>
                                                                      <w:divBdr>
                                                                        <w:top w:val="none" w:sz="0" w:space="0" w:color="auto"/>
                                                                        <w:left w:val="none" w:sz="0" w:space="0" w:color="auto"/>
                                                                        <w:bottom w:val="none" w:sz="0" w:space="0" w:color="auto"/>
                                                                        <w:right w:val="none" w:sz="0" w:space="0" w:color="auto"/>
                                                                      </w:divBdr>
                                                                      <w:divsChild>
                                                                        <w:div w:id="571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1308">
                                                  <w:marLeft w:val="0"/>
                                                  <w:marRight w:val="0"/>
                                                  <w:marTop w:val="0"/>
                                                  <w:marBottom w:val="0"/>
                                                  <w:divBdr>
                                                    <w:top w:val="none" w:sz="0" w:space="0" w:color="auto"/>
                                                    <w:left w:val="none" w:sz="0" w:space="0" w:color="auto"/>
                                                    <w:bottom w:val="none" w:sz="0" w:space="0" w:color="auto"/>
                                                    <w:right w:val="none" w:sz="0" w:space="0" w:color="auto"/>
                                                  </w:divBdr>
                                                  <w:divsChild>
                                                    <w:div w:id="560557425">
                                                      <w:marLeft w:val="0"/>
                                                      <w:marRight w:val="0"/>
                                                      <w:marTop w:val="0"/>
                                                      <w:marBottom w:val="0"/>
                                                      <w:divBdr>
                                                        <w:top w:val="none" w:sz="0" w:space="0" w:color="auto"/>
                                                        <w:left w:val="none" w:sz="0" w:space="0" w:color="auto"/>
                                                        <w:bottom w:val="none" w:sz="0" w:space="0" w:color="auto"/>
                                                        <w:right w:val="none" w:sz="0" w:space="0" w:color="auto"/>
                                                      </w:divBdr>
                                                    </w:div>
                                                    <w:div w:id="8948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7130">
                                  <w:marLeft w:val="0"/>
                                  <w:marRight w:val="0"/>
                                  <w:marTop w:val="0"/>
                                  <w:marBottom w:val="0"/>
                                  <w:divBdr>
                                    <w:top w:val="none" w:sz="0" w:space="0" w:color="auto"/>
                                    <w:left w:val="none" w:sz="0" w:space="0" w:color="auto"/>
                                    <w:bottom w:val="none" w:sz="0" w:space="0" w:color="auto"/>
                                    <w:right w:val="none" w:sz="0" w:space="0" w:color="auto"/>
                                  </w:divBdr>
                                  <w:divsChild>
                                    <w:div w:id="126512879">
                                      <w:marLeft w:val="0"/>
                                      <w:marRight w:val="0"/>
                                      <w:marTop w:val="0"/>
                                      <w:marBottom w:val="435"/>
                                      <w:divBdr>
                                        <w:top w:val="none" w:sz="0" w:space="0" w:color="auto"/>
                                        <w:left w:val="none" w:sz="0" w:space="0" w:color="auto"/>
                                        <w:bottom w:val="none" w:sz="0" w:space="0" w:color="auto"/>
                                        <w:right w:val="none" w:sz="0" w:space="0" w:color="auto"/>
                                      </w:divBdr>
                                      <w:divsChild>
                                        <w:div w:id="973216843">
                                          <w:marLeft w:val="0"/>
                                          <w:marRight w:val="0"/>
                                          <w:marTop w:val="0"/>
                                          <w:marBottom w:val="0"/>
                                          <w:divBdr>
                                            <w:top w:val="none" w:sz="0" w:space="0" w:color="auto"/>
                                            <w:left w:val="none" w:sz="0" w:space="0" w:color="auto"/>
                                            <w:bottom w:val="none" w:sz="0" w:space="0" w:color="auto"/>
                                            <w:right w:val="none" w:sz="0" w:space="0" w:color="auto"/>
                                          </w:divBdr>
                                          <w:divsChild>
                                            <w:div w:id="918950793">
                                              <w:marLeft w:val="0"/>
                                              <w:marRight w:val="0"/>
                                              <w:marTop w:val="0"/>
                                              <w:marBottom w:val="0"/>
                                              <w:divBdr>
                                                <w:top w:val="none" w:sz="0" w:space="0" w:color="auto"/>
                                                <w:left w:val="none" w:sz="0" w:space="0" w:color="auto"/>
                                                <w:bottom w:val="none" w:sz="0" w:space="0" w:color="auto"/>
                                                <w:right w:val="none" w:sz="0" w:space="0" w:color="auto"/>
                                              </w:divBdr>
                                              <w:divsChild>
                                                <w:div w:id="1207449752">
                                                  <w:marLeft w:val="0"/>
                                                  <w:marRight w:val="0"/>
                                                  <w:marTop w:val="0"/>
                                                  <w:marBottom w:val="0"/>
                                                  <w:divBdr>
                                                    <w:top w:val="none" w:sz="0" w:space="0" w:color="auto"/>
                                                    <w:left w:val="none" w:sz="0" w:space="0" w:color="auto"/>
                                                    <w:bottom w:val="none" w:sz="0" w:space="0" w:color="auto"/>
                                                    <w:right w:val="none" w:sz="0" w:space="0" w:color="auto"/>
                                                  </w:divBdr>
                                                  <w:divsChild>
                                                    <w:div w:id="1289816353">
                                                      <w:marLeft w:val="0"/>
                                                      <w:marRight w:val="0"/>
                                                      <w:marTop w:val="0"/>
                                                      <w:marBottom w:val="0"/>
                                                      <w:divBdr>
                                                        <w:top w:val="none" w:sz="0" w:space="0" w:color="auto"/>
                                                        <w:left w:val="none" w:sz="0" w:space="0" w:color="auto"/>
                                                        <w:bottom w:val="none" w:sz="0" w:space="0" w:color="auto"/>
                                                        <w:right w:val="none" w:sz="0" w:space="0" w:color="auto"/>
                                                      </w:divBdr>
                                                      <w:divsChild>
                                                        <w:div w:id="1924292677">
                                                          <w:marLeft w:val="0"/>
                                                          <w:marRight w:val="0"/>
                                                          <w:marTop w:val="0"/>
                                                          <w:marBottom w:val="0"/>
                                                          <w:divBdr>
                                                            <w:top w:val="none" w:sz="0" w:space="0" w:color="auto"/>
                                                            <w:left w:val="none" w:sz="0" w:space="0" w:color="auto"/>
                                                            <w:bottom w:val="none" w:sz="0" w:space="0" w:color="auto"/>
                                                            <w:right w:val="none" w:sz="0" w:space="0" w:color="auto"/>
                                                          </w:divBdr>
                                                          <w:divsChild>
                                                            <w:div w:id="1476482244">
                                                              <w:marLeft w:val="0"/>
                                                              <w:marRight w:val="0"/>
                                                              <w:marTop w:val="0"/>
                                                              <w:marBottom w:val="0"/>
                                                              <w:divBdr>
                                                                <w:top w:val="none" w:sz="0" w:space="0" w:color="auto"/>
                                                                <w:left w:val="none" w:sz="0" w:space="0" w:color="auto"/>
                                                                <w:bottom w:val="none" w:sz="0" w:space="0" w:color="auto"/>
                                                                <w:right w:val="none" w:sz="0" w:space="0" w:color="auto"/>
                                                              </w:divBdr>
                                                              <w:divsChild>
                                                                <w:div w:id="694385001">
                                                                  <w:marLeft w:val="0"/>
                                                                  <w:marRight w:val="0"/>
                                                                  <w:marTop w:val="0"/>
                                                                  <w:marBottom w:val="0"/>
                                                                  <w:divBdr>
                                                                    <w:top w:val="none" w:sz="0" w:space="0" w:color="auto"/>
                                                                    <w:left w:val="none" w:sz="0" w:space="0" w:color="auto"/>
                                                                    <w:bottom w:val="none" w:sz="0" w:space="0" w:color="auto"/>
                                                                    <w:right w:val="none" w:sz="0" w:space="0" w:color="auto"/>
                                                                  </w:divBdr>
                                                                  <w:divsChild>
                                                                    <w:div w:id="6125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4740">
                                              <w:marLeft w:val="0"/>
                                              <w:marRight w:val="0"/>
                                              <w:marTop w:val="0"/>
                                              <w:marBottom w:val="0"/>
                                              <w:divBdr>
                                                <w:top w:val="none" w:sz="0" w:space="0" w:color="auto"/>
                                                <w:left w:val="none" w:sz="0" w:space="0" w:color="auto"/>
                                                <w:bottom w:val="none" w:sz="0" w:space="0" w:color="auto"/>
                                                <w:right w:val="none" w:sz="0" w:space="0" w:color="auto"/>
                                              </w:divBdr>
                                              <w:divsChild>
                                                <w:div w:id="2074692355">
                                                  <w:marLeft w:val="0"/>
                                                  <w:marRight w:val="0"/>
                                                  <w:marTop w:val="0"/>
                                                  <w:marBottom w:val="0"/>
                                                  <w:divBdr>
                                                    <w:top w:val="none" w:sz="0" w:space="0" w:color="auto"/>
                                                    <w:left w:val="none" w:sz="0" w:space="0" w:color="auto"/>
                                                    <w:bottom w:val="none" w:sz="0" w:space="0" w:color="auto"/>
                                                    <w:right w:val="none" w:sz="0" w:space="0" w:color="auto"/>
                                                  </w:divBdr>
                                                  <w:divsChild>
                                                    <w:div w:id="2012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3504">
                                  <w:marLeft w:val="0"/>
                                  <w:marRight w:val="0"/>
                                  <w:marTop w:val="0"/>
                                  <w:marBottom w:val="0"/>
                                  <w:divBdr>
                                    <w:top w:val="none" w:sz="0" w:space="0" w:color="auto"/>
                                    <w:left w:val="none" w:sz="0" w:space="0" w:color="auto"/>
                                    <w:bottom w:val="none" w:sz="0" w:space="0" w:color="auto"/>
                                    <w:right w:val="none" w:sz="0" w:space="0" w:color="auto"/>
                                  </w:divBdr>
                                  <w:divsChild>
                                    <w:div w:id="1736202564">
                                      <w:marLeft w:val="0"/>
                                      <w:marRight w:val="0"/>
                                      <w:marTop w:val="0"/>
                                      <w:marBottom w:val="0"/>
                                      <w:divBdr>
                                        <w:top w:val="none" w:sz="0" w:space="0" w:color="auto"/>
                                        <w:left w:val="none" w:sz="0" w:space="0" w:color="auto"/>
                                        <w:bottom w:val="none" w:sz="0" w:space="0" w:color="auto"/>
                                        <w:right w:val="none" w:sz="0" w:space="0" w:color="auto"/>
                                      </w:divBdr>
                                      <w:divsChild>
                                        <w:div w:id="1507210628">
                                          <w:marLeft w:val="0"/>
                                          <w:marRight w:val="0"/>
                                          <w:marTop w:val="0"/>
                                          <w:marBottom w:val="435"/>
                                          <w:divBdr>
                                            <w:top w:val="none" w:sz="0" w:space="0" w:color="auto"/>
                                            <w:left w:val="none" w:sz="0" w:space="0" w:color="auto"/>
                                            <w:bottom w:val="none" w:sz="0" w:space="0" w:color="auto"/>
                                            <w:right w:val="none" w:sz="0" w:space="0" w:color="auto"/>
                                          </w:divBdr>
                                          <w:divsChild>
                                            <w:div w:id="1756900401">
                                              <w:marLeft w:val="0"/>
                                              <w:marRight w:val="0"/>
                                              <w:marTop w:val="0"/>
                                              <w:marBottom w:val="0"/>
                                              <w:divBdr>
                                                <w:top w:val="none" w:sz="0" w:space="0" w:color="auto"/>
                                                <w:left w:val="none" w:sz="0" w:space="0" w:color="auto"/>
                                                <w:bottom w:val="none" w:sz="0" w:space="0" w:color="auto"/>
                                                <w:right w:val="none" w:sz="0" w:space="0" w:color="auto"/>
                                              </w:divBdr>
                                              <w:divsChild>
                                                <w:div w:id="1871793380">
                                                  <w:marLeft w:val="0"/>
                                                  <w:marRight w:val="0"/>
                                                  <w:marTop w:val="0"/>
                                                  <w:marBottom w:val="0"/>
                                                  <w:divBdr>
                                                    <w:top w:val="none" w:sz="0" w:space="0" w:color="auto"/>
                                                    <w:left w:val="none" w:sz="0" w:space="0" w:color="auto"/>
                                                    <w:bottom w:val="none" w:sz="0" w:space="0" w:color="auto"/>
                                                    <w:right w:val="none" w:sz="0" w:space="0" w:color="auto"/>
                                                  </w:divBdr>
                                                  <w:divsChild>
                                                    <w:div w:id="1509950987">
                                                      <w:marLeft w:val="0"/>
                                                      <w:marRight w:val="0"/>
                                                      <w:marTop w:val="0"/>
                                                      <w:marBottom w:val="0"/>
                                                      <w:divBdr>
                                                        <w:top w:val="none" w:sz="0" w:space="0" w:color="auto"/>
                                                        <w:left w:val="none" w:sz="0" w:space="0" w:color="auto"/>
                                                        <w:bottom w:val="none" w:sz="0" w:space="0" w:color="auto"/>
                                                        <w:right w:val="none" w:sz="0" w:space="0" w:color="auto"/>
                                                      </w:divBdr>
                                                      <w:divsChild>
                                                        <w:div w:id="2093428955">
                                                          <w:marLeft w:val="0"/>
                                                          <w:marRight w:val="0"/>
                                                          <w:marTop w:val="0"/>
                                                          <w:marBottom w:val="0"/>
                                                          <w:divBdr>
                                                            <w:top w:val="none" w:sz="0" w:space="0" w:color="auto"/>
                                                            <w:left w:val="none" w:sz="0" w:space="0" w:color="auto"/>
                                                            <w:bottom w:val="none" w:sz="0" w:space="0" w:color="auto"/>
                                                            <w:right w:val="none" w:sz="0" w:space="0" w:color="auto"/>
                                                          </w:divBdr>
                                                          <w:divsChild>
                                                            <w:div w:id="54670319">
                                                              <w:marLeft w:val="0"/>
                                                              <w:marRight w:val="0"/>
                                                              <w:marTop w:val="0"/>
                                                              <w:marBottom w:val="0"/>
                                                              <w:divBdr>
                                                                <w:top w:val="none" w:sz="0" w:space="0" w:color="auto"/>
                                                                <w:left w:val="none" w:sz="0" w:space="0" w:color="auto"/>
                                                                <w:bottom w:val="none" w:sz="0" w:space="0" w:color="auto"/>
                                                                <w:right w:val="none" w:sz="0" w:space="0" w:color="auto"/>
                                                              </w:divBdr>
                                                              <w:divsChild>
                                                                <w:div w:id="1211647174">
                                                                  <w:marLeft w:val="0"/>
                                                                  <w:marRight w:val="0"/>
                                                                  <w:marTop w:val="0"/>
                                                                  <w:marBottom w:val="0"/>
                                                                  <w:divBdr>
                                                                    <w:top w:val="none" w:sz="0" w:space="0" w:color="auto"/>
                                                                    <w:left w:val="none" w:sz="0" w:space="0" w:color="auto"/>
                                                                    <w:bottom w:val="none" w:sz="0" w:space="0" w:color="auto"/>
                                                                    <w:right w:val="none" w:sz="0" w:space="0" w:color="auto"/>
                                                                  </w:divBdr>
                                                                  <w:divsChild>
                                                                    <w:div w:id="15091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90631">
                                          <w:marLeft w:val="0"/>
                                          <w:marRight w:val="0"/>
                                          <w:marTop w:val="0"/>
                                          <w:marBottom w:val="435"/>
                                          <w:divBdr>
                                            <w:top w:val="none" w:sz="0" w:space="0" w:color="auto"/>
                                            <w:left w:val="none" w:sz="0" w:space="0" w:color="auto"/>
                                            <w:bottom w:val="none" w:sz="0" w:space="0" w:color="auto"/>
                                            <w:right w:val="none" w:sz="0" w:space="0" w:color="auto"/>
                                          </w:divBdr>
                                          <w:divsChild>
                                            <w:div w:id="1876624229">
                                              <w:marLeft w:val="0"/>
                                              <w:marRight w:val="0"/>
                                              <w:marTop w:val="0"/>
                                              <w:marBottom w:val="0"/>
                                              <w:divBdr>
                                                <w:top w:val="none" w:sz="0" w:space="0" w:color="auto"/>
                                                <w:left w:val="none" w:sz="0" w:space="0" w:color="auto"/>
                                                <w:bottom w:val="none" w:sz="0" w:space="0" w:color="auto"/>
                                                <w:right w:val="none" w:sz="0" w:space="0" w:color="auto"/>
                                              </w:divBdr>
                                              <w:divsChild>
                                                <w:div w:id="317079379">
                                                  <w:marLeft w:val="0"/>
                                                  <w:marRight w:val="0"/>
                                                  <w:marTop w:val="0"/>
                                                  <w:marBottom w:val="0"/>
                                                  <w:divBdr>
                                                    <w:top w:val="none" w:sz="0" w:space="0" w:color="auto"/>
                                                    <w:left w:val="none" w:sz="0" w:space="0" w:color="auto"/>
                                                    <w:bottom w:val="none" w:sz="0" w:space="0" w:color="auto"/>
                                                    <w:right w:val="none" w:sz="0" w:space="0" w:color="auto"/>
                                                  </w:divBdr>
                                                  <w:divsChild>
                                                    <w:div w:id="1231574022">
                                                      <w:marLeft w:val="0"/>
                                                      <w:marRight w:val="0"/>
                                                      <w:marTop w:val="0"/>
                                                      <w:marBottom w:val="0"/>
                                                      <w:divBdr>
                                                        <w:top w:val="none" w:sz="0" w:space="0" w:color="auto"/>
                                                        <w:left w:val="none" w:sz="0" w:space="0" w:color="auto"/>
                                                        <w:bottom w:val="none" w:sz="0" w:space="0" w:color="auto"/>
                                                        <w:right w:val="none" w:sz="0" w:space="0" w:color="auto"/>
                                                      </w:divBdr>
                                                      <w:divsChild>
                                                        <w:div w:id="555623128">
                                                          <w:marLeft w:val="0"/>
                                                          <w:marRight w:val="0"/>
                                                          <w:marTop w:val="0"/>
                                                          <w:marBottom w:val="0"/>
                                                          <w:divBdr>
                                                            <w:top w:val="none" w:sz="0" w:space="0" w:color="auto"/>
                                                            <w:left w:val="none" w:sz="0" w:space="0" w:color="auto"/>
                                                            <w:bottom w:val="none" w:sz="0" w:space="0" w:color="auto"/>
                                                            <w:right w:val="none" w:sz="0" w:space="0" w:color="auto"/>
                                                          </w:divBdr>
                                                          <w:divsChild>
                                                            <w:div w:id="148324748">
                                                              <w:marLeft w:val="0"/>
                                                              <w:marRight w:val="0"/>
                                                              <w:marTop w:val="0"/>
                                                              <w:marBottom w:val="0"/>
                                                              <w:divBdr>
                                                                <w:top w:val="none" w:sz="0" w:space="0" w:color="auto"/>
                                                                <w:left w:val="none" w:sz="0" w:space="0" w:color="auto"/>
                                                                <w:bottom w:val="none" w:sz="0" w:space="0" w:color="auto"/>
                                                                <w:right w:val="none" w:sz="0" w:space="0" w:color="auto"/>
                                                              </w:divBdr>
                                                              <w:divsChild>
                                                                <w:div w:id="770393093">
                                                                  <w:marLeft w:val="0"/>
                                                                  <w:marRight w:val="0"/>
                                                                  <w:marTop w:val="0"/>
                                                                  <w:marBottom w:val="0"/>
                                                                  <w:divBdr>
                                                                    <w:top w:val="none" w:sz="0" w:space="0" w:color="auto"/>
                                                                    <w:left w:val="none" w:sz="0" w:space="0" w:color="auto"/>
                                                                    <w:bottom w:val="none" w:sz="0" w:space="0" w:color="auto"/>
                                                                    <w:right w:val="none" w:sz="0" w:space="0" w:color="auto"/>
                                                                  </w:divBdr>
                                                                  <w:divsChild>
                                                                    <w:div w:id="4499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850938">
                                          <w:marLeft w:val="0"/>
                                          <w:marRight w:val="0"/>
                                          <w:marTop w:val="0"/>
                                          <w:marBottom w:val="435"/>
                                          <w:divBdr>
                                            <w:top w:val="none" w:sz="0" w:space="0" w:color="auto"/>
                                            <w:left w:val="none" w:sz="0" w:space="0" w:color="auto"/>
                                            <w:bottom w:val="none" w:sz="0" w:space="0" w:color="auto"/>
                                            <w:right w:val="none" w:sz="0" w:space="0" w:color="auto"/>
                                          </w:divBdr>
                                          <w:divsChild>
                                            <w:div w:id="2006126847">
                                              <w:marLeft w:val="0"/>
                                              <w:marRight w:val="0"/>
                                              <w:marTop w:val="0"/>
                                              <w:marBottom w:val="0"/>
                                              <w:divBdr>
                                                <w:top w:val="none" w:sz="0" w:space="0" w:color="auto"/>
                                                <w:left w:val="none" w:sz="0" w:space="0" w:color="auto"/>
                                                <w:bottom w:val="none" w:sz="0" w:space="0" w:color="auto"/>
                                                <w:right w:val="none" w:sz="0" w:space="0" w:color="auto"/>
                                              </w:divBdr>
                                              <w:divsChild>
                                                <w:div w:id="714356302">
                                                  <w:marLeft w:val="0"/>
                                                  <w:marRight w:val="0"/>
                                                  <w:marTop w:val="0"/>
                                                  <w:marBottom w:val="0"/>
                                                  <w:divBdr>
                                                    <w:top w:val="none" w:sz="0" w:space="0" w:color="auto"/>
                                                    <w:left w:val="none" w:sz="0" w:space="0" w:color="auto"/>
                                                    <w:bottom w:val="none" w:sz="0" w:space="0" w:color="auto"/>
                                                    <w:right w:val="none" w:sz="0" w:space="0" w:color="auto"/>
                                                  </w:divBdr>
                                                  <w:divsChild>
                                                    <w:div w:id="1571041885">
                                                      <w:marLeft w:val="0"/>
                                                      <w:marRight w:val="0"/>
                                                      <w:marTop w:val="0"/>
                                                      <w:marBottom w:val="0"/>
                                                      <w:divBdr>
                                                        <w:top w:val="none" w:sz="0" w:space="0" w:color="auto"/>
                                                        <w:left w:val="none" w:sz="0" w:space="0" w:color="auto"/>
                                                        <w:bottom w:val="none" w:sz="0" w:space="0" w:color="auto"/>
                                                        <w:right w:val="none" w:sz="0" w:space="0" w:color="auto"/>
                                                      </w:divBdr>
                                                      <w:divsChild>
                                                        <w:div w:id="2118527054">
                                                          <w:marLeft w:val="0"/>
                                                          <w:marRight w:val="0"/>
                                                          <w:marTop w:val="0"/>
                                                          <w:marBottom w:val="0"/>
                                                          <w:divBdr>
                                                            <w:top w:val="none" w:sz="0" w:space="0" w:color="auto"/>
                                                            <w:left w:val="none" w:sz="0" w:space="0" w:color="auto"/>
                                                            <w:bottom w:val="none" w:sz="0" w:space="0" w:color="auto"/>
                                                            <w:right w:val="none" w:sz="0" w:space="0" w:color="auto"/>
                                                          </w:divBdr>
                                                          <w:divsChild>
                                                            <w:div w:id="2133665826">
                                                              <w:marLeft w:val="0"/>
                                                              <w:marRight w:val="0"/>
                                                              <w:marTop w:val="0"/>
                                                              <w:marBottom w:val="0"/>
                                                              <w:divBdr>
                                                                <w:top w:val="none" w:sz="0" w:space="0" w:color="auto"/>
                                                                <w:left w:val="none" w:sz="0" w:space="0" w:color="auto"/>
                                                                <w:bottom w:val="none" w:sz="0" w:space="0" w:color="auto"/>
                                                                <w:right w:val="none" w:sz="0" w:space="0" w:color="auto"/>
                                                              </w:divBdr>
                                                              <w:divsChild>
                                                                <w:div w:id="481578887">
                                                                  <w:marLeft w:val="0"/>
                                                                  <w:marRight w:val="0"/>
                                                                  <w:marTop w:val="0"/>
                                                                  <w:marBottom w:val="0"/>
                                                                  <w:divBdr>
                                                                    <w:top w:val="none" w:sz="0" w:space="0" w:color="auto"/>
                                                                    <w:left w:val="none" w:sz="0" w:space="0" w:color="auto"/>
                                                                    <w:bottom w:val="none" w:sz="0" w:space="0" w:color="auto"/>
                                                                    <w:right w:val="none" w:sz="0" w:space="0" w:color="auto"/>
                                                                  </w:divBdr>
                                                                  <w:divsChild>
                                                                    <w:div w:id="15270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04326">
                                          <w:marLeft w:val="0"/>
                                          <w:marRight w:val="0"/>
                                          <w:marTop w:val="0"/>
                                          <w:marBottom w:val="435"/>
                                          <w:divBdr>
                                            <w:top w:val="none" w:sz="0" w:space="0" w:color="auto"/>
                                            <w:left w:val="none" w:sz="0" w:space="0" w:color="auto"/>
                                            <w:bottom w:val="none" w:sz="0" w:space="0" w:color="auto"/>
                                            <w:right w:val="none" w:sz="0" w:space="0" w:color="auto"/>
                                          </w:divBdr>
                                          <w:divsChild>
                                            <w:div w:id="2080859233">
                                              <w:marLeft w:val="0"/>
                                              <w:marRight w:val="0"/>
                                              <w:marTop w:val="0"/>
                                              <w:marBottom w:val="0"/>
                                              <w:divBdr>
                                                <w:top w:val="none" w:sz="0" w:space="0" w:color="auto"/>
                                                <w:left w:val="none" w:sz="0" w:space="0" w:color="auto"/>
                                                <w:bottom w:val="none" w:sz="0" w:space="0" w:color="auto"/>
                                                <w:right w:val="none" w:sz="0" w:space="0" w:color="auto"/>
                                              </w:divBdr>
                                              <w:divsChild>
                                                <w:div w:id="1927303927">
                                                  <w:marLeft w:val="0"/>
                                                  <w:marRight w:val="0"/>
                                                  <w:marTop w:val="0"/>
                                                  <w:marBottom w:val="0"/>
                                                  <w:divBdr>
                                                    <w:top w:val="none" w:sz="0" w:space="0" w:color="auto"/>
                                                    <w:left w:val="none" w:sz="0" w:space="0" w:color="auto"/>
                                                    <w:bottom w:val="none" w:sz="0" w:space="0" w:color="auto"/>
                                                    <w:right w:val="none" w:sz="0" w:space="0" w:color="auto"/>
                                                  </w:divBdr>
                                                  <w:divsChild>
                                                    <w:div w:id="1120877815">
                                                      <w:marLeft w:val="0"/>
                                                      <w:marRight w:val="0"/>
                                                      <w:marTop w:val="0"/>
                                                      <w:marBottom w:val="0"/>
                                                      <w:divBdr>
                                                        <w:top w:val="none" w:sz="0" w:space="0" w:color="auto"/>
                                                        <w:left w:val="none" w:sz="0" w:space="0" w:color="auto"/>
                                                        <w:bottom w:val="none" w:sz="0" w:space="0" w:color="auto"/>
                                                        <w:right w:val="none" w:sz="0" w:space="0" w:color="auto"/>
                                                      </w:divBdr>
                                                      <w:divsChild>
                                                        <w:div w:id="1461916080">
                                                          <w:marLeft w:val="0"/>
                                                          <w:marRight w:val="0"/>
                                                          <w:marTop w:val="0"/>
                                                          <w:marBottom w:val="0"/>
                                                          <w:divBdr>
                                                            <w:top w:val="none" w:sz="0" w:space="0" w:color="auto"/>
                                                            <w:left w:val="none" w:sz="0" w:space="0" w:color="auto"/>
                                                            <w:bottom w:val="none" w:sz="0" w:space="0" w:color="auto"/>
                                                            <w:right w:val="none" w:sz="0" w:space="0" w:color="auto"/>
                                                          </w:divBdr>
                                                          <w:divsChild>
                                                            <w:div w:id="75478553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626689597">
                                                          <w:marLeft w:val="2093"/>
                                                          <w:marRight w:val="0"/>
                                                          <w:marTop w:val="0"/>
                                                          <w:marBottom w:val="0"/>
                                                          <w:divBdr>
                                                            <w:top w:val="none" w:sz="0" w:space="0" w:color="auto"/>
                                                            <w:left w:val="none" w:sz="0" w:space="0" w:color="auto"/>
                                                            <w:bottom w:val="none" w:sz="0" w:space="0" w:color="auto"/>
                                                            <w:right w:val="none" w:sz="0" w:space="0" w:color="auto"/>
                                                          </w:divBdr>
                                                          <w:divsChild>
                                                            <w:div w:id="1473475432">
                                                              <w:marLeft w:val="0"/>
                                                              <w:marRight w:val="0"/>
                                                              <w:marTop w:val="0"/>
                                                              <w:marBottom w:val="0"/>
                                                              <w:divBdr>
                                                                <w:top w:val="none" w:sz="0" w:space="0" w:color="auto"/>
                                                                <w:left w:val="none" w:sz="0" w:space="0" w:color="auto"/>
                                                                <w:bottom w:val="none" w:sz="0" w:space="0" w:color="auto"/>
                                                                <w:right w:val="none" w:sz="0" w:space="0" w:color="auto"/>
                                                              </w:divBdr>
                                                              <w:divsChild>
                                                                <w:div w:id="1840726570">
                                                                  <w:marLeft w:val="0"/>
                                                                  <w:marRight w:val="0"/>
                                                                  <w:marTop w:val="0"/>
                                                                  <w:marBottom w:val="0"/>
                                                                  <w:divBdr>
                                                                    <w:top w:val="none" w:sz="0" w:space="0" w:color="auto"/>
                                                                    <w:left w:val="none" w:sz="0" w:space="0" w:color="auto"/>
                                                                    <w:bottom w:val="none" w:sz="0" w:space="0" w:color="auto"/>
                                                                    <w:right w:val="none" w:sz="0" w:space="0" w:color="auto"/>
                                                                  </w:divBdr>
                                                                  <w:divsChild>
                                                                    <w:div w:id="16367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6837">
                                          <w:marLeft w:val="0"/>
                                          <w:marRight w:val="0"/>
                                          <w:marTop w:val="0"/>
                                          <w:marBottom w:val="435"/>
                                          <w:divBdr>
                                            <w:top w:val="none" w:sz="0" w:space="0" w:color="auto"/>
                                            <w:left w:val="none" w:sz="0" w:space="0" w:color="auto"/>
                                            <w:bottom w:val="none" w:sz="0" w:space="0" w:color="auto"/>
                                            <w:right w:val="none" w:sz="0" w:space="0" w:color="auto"/>
                                          </w:divBdr>
                                          <w:divsChild>
                                            <w:div w:id="64225656">
                                              <w:marLeft w:val="0"/>
                                              <w:marRight w:val="0"/>
                                              <w:marTop w:val="0"/>
                                              <w:marBottom w:val="0"/>
                                              <w:divBdr>
                                                <w:top w:val="none" w:sz="0" w:space="0" w:color="auto"/>
                                                <w:left w:val="none" w:sz="0" w:space="0" w:color="auto"/>
                                                <w:bottom w:val="none" w:sz="0" w:space="0" w:color="auto"/>
                                                <w:right w:val="none" w:sz="0" w:space="0" w:color="auto"/>
                                              </w:divBdr>
                                              <w:divsChild>
                                                <w:div w:id="1503353776">
                                                  <w:marLeft w:val="0"/>
                                                  <w:marRight w:val="0"/>
                                                  <w:marTop w:val="0"/>
                                                  <w:marBottom w:val="0"/>
                                                  <w:divBdr>
                                                    <w:top w:val="none" w:sz="0" w:space="0" w:color="auto"/>
                                                    <w:left w:val="none" w:sz="0" w:space="0" w:color="auto"/>
                                                    <w:bottom w:val="none" w:sz="0" w:space="0" w:color="auto"/>
                                                    <w:right w:val="none" w:sz="0" w:space="0" w:color="auto"/>
                                                  </w:divBdr>
                                                  <w:divsChild>
                                                    <w:div w:id="1297223720">
                                                      <w:marLeft w:val="0"/>
                                                      <w:marRight w:val="0"/>
                                                      <w:marTop w:val="0"/>
                                                      <w:marBottom w:val="0"/>
                                                      <w:divBdr>
                                                        <w:top w:val="none" w:sz="0" w:space="0" w:color="auto"/>
                                                        <w:left w:val="none" w:sz="0" w:space="0" w:color="auto"/>
                                                        <w:bottom w:val="none" w:sz="0" w:space="0" w:color="auto"/>
                                                        <w:right w:val="none" w:sz="0" w:space="0" w:color="auto"/>
                                                      </w:divBdr>
                                                      <w:divsChild>
                                                        <w:div w:id="1633093095">
                                                          <w:marLeft w:val="0"/>
                                                          <w:marRight w:val="0"/>
                                                          <w:marTop w:val="0"/>
                                                          <w:marBottom w:val="0"/>
                                                          <w:divBdr>
                                                            <w:top w:val="none" w:sz="0" w:space="0" w:color="auto"/>
                                                            <w:left w:val="none" w:sz="0" w:space="0" w:color="auto"/>
                                                            <w:bottom w:val="none" w:sz="0" w:space="0" w:color="auto"/>
                                                            <w:right w:val="none" w:sz="0" w:space="0" w:color="auto"/>
                                                          </w:divBdr>
                                                          <w:divsChild>
                                                            <w:div w:id="178226027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746106839">
                                                          <w:marLeft w:val="2093"/>
                                                          <w:marRight w:val="0"/>
                                                          <w:marTop w:val="0"/>
                                                          <w:marBottom w:val="0"/>
                                                          <w:divBdr>
                                                            <w:top w:val="none" w:sz="0" w:space="0" w:color="auto"/>
                                                            <w:left w:val="none" w:sz="0" w:space="0" w:color="auto"/>
                                                            <w:bottom w:val="none" w:sz="0" w:space="0" w:color="auto"/>
                                                            <w:right w:val="none" w:sz="0" w:space="0" w:color="auto"/>
                                                          </w:divBdr>
                                                          <w:divsChild>
                                                            <w:div w:id="1920015318">
                                                              <w:marLeft w:val="0"/>
                                                              <w:marRight w:val="0"/>
                                                              <w:marTop w:val="0"/>
                                                              <w:marBottom w:val="0"/>
                                                              <w:divBdr>
                                                                <w:top w:val="none" w:sz="0" w:space="0" w:color="auto"/>
                                                                <w:left w:val="none" w:sz="0" w:space="0" w:color="auto"/>
                                                                <w:bottom w:val="none" w:sz="0" w:space="0" w:color="auto"/>
                                                                <w:right w:val="none" w:sz="0" w:space="0" w:color="auto"/>
                                                              </w:divBdr>
                                                            </w:div>
                                                            <w:div w:id="17518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4680">
                                          <w:marLeft w:val="0"/>
                                          <w:marRight w:val="0"/>
                                          <w:marTop w:val="0"/>
                                          <w:marBottom w:val="435"/>
                                          <w:divBdr>
                                            <w:top w:val="none" w:sz="0" w:space="0" w:color="auto"/>
                                            <w:left w:val="none" w:sz="0" w:space="0" w:color="auto"/>
                                            <w:bottom w:val="none" w:sz="0" w:space="0" w:color="auto"/>
                                            <w:right w:val="none" w:sz="0" w:space="0" w:color="auto"/>
                                          </w:divBdr>
                                          <w:divsChild>
                                            <w:div w:id="437414644">
                                              <w:marLeft w:val="0"/>
                                              <w:marRight w:val="0"/>
                                              <w:marTop w:val="0"/>
                                              <w:marBottom w:val="0"/>
                                              <w:divBdr>
                                                <w:top w:val="none" w:sz="0" w:space="0" w:color="auto"/>
                                                <w:left w:val="none" w:sz="0" w:space="0" w:color="auto"/>
                                                <w:bottom w:val="none" w:sz="0" w:space="0" w:color="auto"/>
                                                <w:right w:val="none" w:sz="0" w:space="0" w:color="auto"/>
                                              </w:divBdr>
                                              <w:divsChild>
                                                <w:div w:id="855072682">
                                                  <w:marLeft w:val="0"/>
                                                  <w:marRight w:val="0"/>
                                                  <w:marTop w:val="0"/>
                                                  <w:marBottom w:val="0"/>
                                                  <w:divBdr>
                                                    <w:top w:val="none" w:sz="0" w:space="0" w:color="auto"/>
                                                    <w:left w:val="none" w:sz="0" w:space="0" w:color="auto"/>
                                                    <w:bottom w:val="none" w:sz="0" w:space="0" w:color="auto"/>
                                                    <w:right w:val="none" w:sz="0" w:space="0" w:color="auto"/>
                                                  </w:divBdr>
                                                  <w:divsChild>
                                                    <w:div w:id="209653515">
                                                      <w:marLeft w:val="0"/>
                                                      <w:marRight w:val="0"/>
                                                      <w:marTop w:val="0"/>
                                                      <w:marBottom w:val="0"/>
                                                      <w:divBdr>
                                                        <w:top w:val="none" w:sz="0" w:space="0" w:color="auto"/>
                                                        <w:left w:val="none" w:sz="0" w:space="0" w:color="auto"/>
                                                        <w:bottom w:val="none" w:sz="0" w:space="0" w:color="auto"/>
                                                        <w:right w:val="none" w:sz="0" w:space="0" w:color="auto"/>
                                                      </w:divBdr>
                                                      <w:divsChild>
                                                        <w:div w:id="229001261">
                                                          <w:marLeft w:val="0"/>
                                                          <w:marRight w:val="0"/>
                                                          <w:marTop w:val="0"/>
                                                          <w:marBottom w:val="0"/>
                                                          <w:divBdr>
                                                            <w:top w:val="none" w:sz="0" w:space="0" w:color="auto"/>
                                                            <w:left w:val="none" w:sz="0" w:space="0" w:color="auto"/>
                                                            <w:bottom w:val="none" w:sz="0" w:space="0" w:color="auto"/>
                                                            <w:right w:val="none" w:sz="0" w:space="0" w:color="auto"/>
                                                          </w:divBdr>
                                                          <w:divsChild>
                                                            <w:div w:id="1144858477">
                                                              <w:marLeft w:val="0"/>
                                                              <w:marRight w:val="0"/>
                                                              <w:marTop w:val="0"/>
                                                              <w:marBottom w:val="0"/>
                                                              <w:divBdr>
                                                                <w:top w:val="none" w:sz="0" w:space="0" w:color="auto"/>
                                                                <w:left w:val="none" w:sz="0" w:space="0" w:color="auto"/>
                                                                <w:bottom w:val="none" w:sz="0" w:space="0" w:color="auto"/>
                                                                <w:right w:val="none" w:sz="0" w:space="0" w:color="auto"/>
                                                              </w:divBdr>
                                                              <w:divsChild>
                                                                <w:div w:id="2103409171">
                                                                  <w:marLeft w:val="0"/>
                                                                  <w:marRight w:val="0"/>
                                                                  <w:marTop w:val="0"/>
                                                                  <w:marBottom w:val="0"/>
                                                                  <w:divBdr>
                                                                    <w:top w:val="none" w:sz="0" w:space="0" w:color="auto"/>
                                                                    <w:left w:val="none" w:sz="0" w:space="0" w:color="auto"/>
                                                                    <w:bottom w:val="none" w:sz="0" w:space="0" w:color="auto"/>
                                                                    <w:right w:val="none" w:sz="0" w:space="0" w:color="auto"/>
                                                                  </w:divBdr>
                                                                  <w:divsChild>
                                                                    <w:div w:id="20389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95224">
                                          <w:marLeft w:val="0"/>
                                          <w:marRight w:val="0"/>
                                          <w:marTop w:val="0"/>
                                          <w:marBottom w:val="435"/>
                                          <w:divBdr>
                                            <w:top w:val="none" w:sz="0" w:space="0" w:color="auto"/>
                                            <w:left w:val="none" w:sz="0" w:space="0" w:color="auto"/>
                                            <w:bottom w:val="none" w:sz="0" w:space="0" w:color="auto"/>
                                            <w:right w:val="none" w:sz="0" w:space="0" w:color="auto"/>
                                          </w:divBdr>
                                          <w:divsChild>
                                            <w:div w:id="1875533178">
                                              <w:marLeft w:val="0"/>
                                              <w:marRight w:val="0"/>
                                              <w:marTop w:val="0"/>
                                              <w:marBottom w:val="0"/>
                                              <w:divBdr>
                                                <w:top w:val="none" w:sz="0" w:space="0" w:color="auto"/>
                                                <w:left w:val="none" w:sz="0" w:space="0" w:color="auto"/>
                                                <w:bottom w:val="none" w:sz="0" w:space="0" w:color="auto"/>
                                                <w:right w:val="none" w:sz="0" w:space="0" w:color="auto"/>
                                              </w:divBdr>
                                              <w:divsChild>
                                                <w:div w:id="322707921">
                                                  <w:marLeft w:val="0"/>
                                                  <w:marRight w:val="0"/>
                                                  <w:marTop w:val="0"/>
                                                  <w:marBottom w:val="0"/>
                                                  <w:divBdr>
                                                    <w:top w:val="none" w:sz="0" w:space="0" w:color="auto"/>
                                                    <w:left w:val="none" w:sz="0" w:space="0" w:color="auto"/>
                                                    <w:bottom w:val="none" w:sz="0" w:space="0" w:color="auto"/>
                                                    <w:right w:val="none" w:sz="0" w:space="0" w:color="auto"/>
                                                  </w:divBdr>
                                                  <w:divsChild>
                                                    <w:div w:id="931016164">
                                                      <w:marLeft w:val="0"/>
                                                      <w:marRight w:val="0"/>
                                                      <w:marTop w:val="0"/>
                                                      <w:marBottom w:val="0"/>
                                                      <w:divBdr>
                                                        <w:top w:val="none" w:sz="0" w:space="0" w:color="auto"/>
                                                        <w:left w:val="none" w:sz="0" w:space="0" w:color="auto"/>
                                                        <w:bottom w:val="none" w:sz="0" w:space="0" w:color="auto"/>
                                                        <w:right w:val="none" w:sz="0" w:space="0" w:color="auto"/>
                                                      </w:divBdr>
                                                      <w:divsChild>
                                                        <w:div w:id="1778059983">
                                                          <w:marLeft w:val="0"/>
                                                          <w:marRight w:val="0"/>
                                                          <w:marTop w:val="0"/>
                                                          <w:marBottom w:val="0"/>
                                                          <w:divBdr>
                                                            <w:top w:val="none" w:sz="0" w:space="0" w:color="auto"/>
                                                            <w:left w:val="none" w:sz="0" w:space="0" w:color="auto"/>
                                                            <w:bottom w:val="none" w:sz="0" w:space="0" w:color="auto"/>
                                                            <w:right w:val="none" w:sz="0" w:space="0" w:color="auto"/>
                                                          </w:divBdr>
                                                          <w:divsChild>
                                                            <w:div w:id="1489007748">
                                                              <w:marLeft w:val="0"/>
                                                              <w:marRight w:val="0"/>
                                                              <w:marTop w:val="0"/>
                                                              <w:marBottom w:val="0"/>
                                                              <w:divBdr>
                                                                <w:top w:val="none" w:sz="0" w:space="0" w:color="auto"/>
                                                                <w:left w:val="none" w:sz="0" w:space="0" w:color="auto"/>
                                                                <w:bottom w:val="none" w:sz="0" w:space="0" w:color="auto"/>
                                                                <w:right w:val="none" w:sz="0" w:space="0" w:color="auto"/>
                                                              </w:divBdr>
                                                              <w:divsChild>
                                                                <w:div w:id="1836914832">
                                                                  <w:marLeft w:val="0"/>
                                                                  <w:marRight w:val="0"/>
                                                                  <w:marTop w:val="0"/>
                                                                  <w:marBottom w:val="0"/>
                                                                  <w:divBdr>
                                                                    <w:top w:val="none" w:sz="0" w:space="0" w:color="auto"/>
                                                                    <w:left w:val="none" w:sz="0" w:space="0" w:color="auto"/>
                                                                    <w:bottom w:val="none" w:sz="0" w:space="0" w:color="auto"/>
                                                                    <w:right w:val="none" w:sz="0" w:space="0" w:color="auto"/>
                                                                  </w:divBdr>
                                                                  <w:divsChild>
                                                                    <w:div w:id="775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28416">
                                          <w:marLeft w:val="0"/>
                                          <w:marRight w:val="0"/>
                                          <w:marTop w:val="0"/>
                                          <w:marBottom w:val="435"/>
                                          <w:divBdr>
                                            <w:top w:val="none" w:sz="0" w:space="0" w:color="auto"/>
                                            <w:left w:val="none" w:sz="0" w:space="0" w:color="auto"/>
                                            <w:bottom w:val="none" w:sz="0" w:space="0" w:color="auto"/>
                                            <w:right w:val="none" w:sz="0" w:space="0" w:color="auto"/>
                                          </w:divBdr>
                                          <w:divsChild>
                                            <w:div w:id="1132360146">
                                              <w:marLeft w:val="0"/>
                                              <w:marRight w:val="0"/>
                                              <w:marTop w:val="0"/>
                                              <w:marBottom w:val="0"/>
                                              <w:divBdr>
                                                <w:top w:val="none" w:sz="0" w:space="0" w:color="auto"/>
                                                <w:left w:val="none" w:sz="0" w:space="0" w:color="auto"/>
                                                <w:bottom w:val="none" w:sz="0" w:space="0" w:color="auto"/>
                                                <w:right w:val="none" w:sz="0" w:space="0" w:color="auto"/>
                                              </w:divBdr>
                                              <w:divsChild>
                                                <w:div w:id="1620141395">
                                                  <w:marLeft w:val="0"/>
                                                  <w:marRight w:val="0"/>
                                                  <w:marTop w:val="0"/>
                                                  <w:marBottom w:val="0"/>
                                                  <w:divBdr>
                                                    <w:top w:val="none" w:sz="0" w:space="0" w:color="auto"/>
                                                    <w:left w:val="none" w:sz="0" w:space="0" w:color="auto"/>
                                                    <w:bottom w:val="none" w:sz="0" w:space="0" w:color="auto"/>
                                                    <w:right w:val="none" w:sz="0" w:space="0" w:color="auto"/>
                                                  </w:divBdr>
                                                  <w:divsChild>
                                                    <w:div w:id="649285213">
                                                      <w:marLeft w:val="0"/>
                                                      <w:marRight w:val="0"/>
                                                      <w:marTop w:val="0"/>
                                                      <w:marBottom w:val="0"/>
                                                      <w:divBdr>
                                                        <w:top w:val="none" w:sz="0" w:space="0" w:color="auto"/>
                                                        <w:left w:val="none" w:sz="0" w:space="0" w:color="auto"/>
                                                        <w:bottom w:val="none" w:sz="0" w:space="0" w:color="auto"/>
                                                        <w:right w:val="none" w:sz="0" w:space="0" w:color="auto"/>
                                                      </w:divBdr>
                                                      <w:divsChild>
                                                        <w:div w:id="1219392598">
                                                          <w:marLeft w:val="0"/>
                                                          <w:marRight w:val="0"/>
                                                          <w:marTop w:val="0"/>
                                                          <w:marBottom w:val="0"/>
                                                          <w:divBdr>
                                                            <w:top w:val="none" w:sz="0" w:space="0" w:color="auto"/>
                                                            <w:left w:val="none" w:sz="0" w:space="0" w:color="auto"/>
                                                            <w:bottom w:val="none" w:sz="0" w:space="0" w:color="auto"/>
                                                            <w:right w:val="none" w:sz="0" w:space="0" w:color="auto"/>
                                                          </w:divBdr>
                                                          <w:divsChild>
                                                            <w:div w:id="879584974">
                                                              <w:marLeft w:val="0"/>
                                                              <w:marRight w:val="0"/>
                                                              <w:marTop w:val="0"/>
                                                              <w:marBottom w:val="0"/>
                                                              <w:divBdr>
                                                                <w:top w:val="none" w:sz="0" w:space="0" w:color="auto"/>
                                                                <w:left w:val="none" w:sz="0" w:space="0" w:color="auto"/>
                                                                <w:bottom w:val="none" w:sz="0" w:space="0" w:color="auto"/>
                                                                <w:right w:val="none" w:sz="0" w:space="0" w:color="auto"/>
                                                              </w:divBdr>
                                                              <w:divsChild>
                                                                <w:div w:id="445317552">
                                                                  <w:marLeft w:val="0"/>
                                                                  <w:marRight w:val="0"/>
                                                                  <w:marTop w:val="0"/>
                                                                  <w:marBottom w:val="0"/>
                                                                  <w:divBdr>
                                                                    <w:top w:val="none" w:sz="0" w:space="0" w:color="auto"/>
                                                                    <w:left w:val="none" w:sz="0" w:space="0" w:color="auto"/>
                                                                    <w:bottom w:val="none" w:sz="0" w:space="0" w:color="auto"/>
                                                                    <w:right w:val="none" w:sz="0" w:space="0" w:color="auto"/>
                                                                  </w:divBdr>
                                                                  <w:divsChild>
                                                                    <w:div w:id="7397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3609">
                                                              <w:marLeft w:val="0"/>
                                                              <w:marRight w:val="0"/>
                                                              <w:marTop w:val="0"/>
                                                              <w:marBottom w:val="0"/>
                                                              <w:divBdr>
                                                                <w:top w:val="none" w:sz="0" w:space="0" w:color="auto"/>
                                                                <w:left w:val="none" w:sz="0" w:space="0" w:color="auto"/>
                                                                <w:bottom w:val="none" w:sz="0" w:space="0" w:color="auto"/>
                                                                <w:right w:val="none" w:sz="0" w:space="0" w:color="auto"/>
                                                              </w:divBdr>
                                                              <w:divsChild>
                                                                <w:div w:id="1644504999">
                                                                  <w:marLeft w:val="0"/>
                                                                  <w:marRight w:val="0"/>
                                                                  <w:marTop w:val="0"/>
                                                                  <w:marBottom w:val="0"/>
                                                                  <w:divBdr>
                                                                    <w:top w:val="none" w:sz="0" w:space="0" w:color="auto"/>
                                                                    <w:left w:val="none" w:sz="0" w:space="0" w:color="auto"/>
                                                                    <w:bottom w:val="none" w:sz="0" w:space="0" w:color="auto"/>
                                                                    <w:right w:val="none" w:sz="0" w:space="0" w:color="auto"/>
                                                                  </w:divBdr>
                                                                  <w:divsChild>
                                                                    <w:div w:id="539245163">
                                                                      <w:marLeft w:val="0"/>
                                                                      <w:marRight w:val="0"/>
                                                                      <w:marTop w:val="0"/>
                                                                      <w:marBottom w:val="0"/>
                                                                      <w:divBdr>
                                                                        <w:top w:val="none" w:sz="0" w:space="0" w:color="auto"/>
                                                                        <w:left w:val="none" w:sz="0" w:space="0" w:color="auto"/>
                                                                        <w:bottom w:val="none" w:sz="0" w:space="0" w:color="auto"/>
                                                                        <w:right w:val="none" w:sz="0" w:space="0" w:color="auto"/>
                                                                      </w:divBdr>
                                                                    </w:div>
                                                                    <w:div w:id="5668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636738">
              <w:marLeft w:val="0"/>
              <w:marRight w:val="0"/>
              <w:marTop w:val="0"/>
              <w:marBottom w:val="0"/>
              <w:divBdr>
                <w:top w:val="none" w:sz="0" w:space="0" w:color="auto"/>
                <w:left w:val="none" w:sz="0" w:space="0" w:color="auto"/>
                <w:bottom w:val="none" w:sz="0" w:space="0" w:color="auto"/>
                <w:right w:val="none" w:sz="0" w:space="0" w:color="auto"/>
              </w:divBdr>
            </w:div>
            <w:div w:id="2147359166">
              <w:marLeft w:val="0"/>
              <w:marRight w:val="0"/>
              <w:marTop w:val="0"/>
              <w:marBottom w:val="0"/>
              <w:divBdr>
                <w:top w:val="none" w:sz="0" w:space="0" w:color="auto"/>
                <w:left w:val="none" w:sz="0" w:space="0" w:color="auto"/>
                <w:bottom w:val="none" w:sz="0" w:space="0" w:color="auto"/>
                <w:right w:val="none" w:sz="0" w:space="0" w:color="auto"/>
              </w:divBdr>
              <w:divsChild>
                <w:div w:id="1029649203">
                  <w:marLeft w:val="0"/>
                  <w:marRight w:val="0"/>
                  <w:marTop w:val="0"/>
                  <w:marBottom w:val="0"/>
                  <w:divBdr>
                    <w:top w:val="none" w:sz="0" w:space="0" w:color="auto"/>
                    <w:left w:val="none" w:sz="0" w:space="0" w:color="auto"/>
                    <w:bottom w:val="none" w:sz="0" w:space="0" w:color="auto"/>
                    <w:right w:val="none" w:sz="0" w:space="0" w:color="auto"/>
                  </w:divBdr>
                </w:div>
                <w:div w:id="1133988192">
                  <w:marLeft w:val="0"/>
                  <w:marRight w:val="0"/>
                  <w:marTop w:val="0"/>
                  <w:marBottom w:val="0"/>
                  <w:divBdr>
                    <w:top w:val="none" w:sz="0" w:space="0" w:color="auto"/>
                    <w:left w:val="none" w:sz="0" w:space="0" w:color="auto"/>
                    <w:bottom w:val="none" w:sz="0" w:space="0" w:color="auto"/>
                    <w:right w:val="none" w:sz="0" w:space="0" w:color="auto"/>
                  </w:divBdr>
                </w:div>
              </w:divsChild>
            </w:div>
            <w:div w:id="1389694339">
              <w:marLeft w:val="0"/>
              <w:marRight w:val="0"/>
              <w:marTop w:val="0"/>
              <w:marBottom w:val="0"/>
              <w:divBdr>
                <w:top w:val="none" w:sz="0" w:space="0" w:color="auto"/>
                <w:left w:val="none" w:sz="0" w:space="0" w:color="auto"/>
                <w:bottom w:val="none" w:sz="0" w:space="0" w:color="auto"/>
                <w:right w:val="none" w:sz="0" w:space="0" w:color="auto"/>
              </w:divBdr>
              <w:divsChild>
                <w:div w:id="1767459844">
                  <w:marLeft w:val="0"/>
                  <w:marRight w:val="0"/>
                  <w:marTop w:val="0"/>
                  <w:marBottom w:val="0"/>
                  <w:divBdr>
                    <w:top w:val="none" w:sz="0" w:space="0" w:color="auto"/>
                    <w:left w:val="none" w:sz="0" w:space="0" w:color="auto"/>
                    <w:bottom w:val="none" w:sz="0" w:space="0" w:color="auto"/>
                    <w:right w:val="none" w:sz="0" w:space="0" w:color="auto"/>
                  </w:divBdr>
                  <w:divsChild>
                    <w:div w:id="1537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796">
      <w:bodyDiv w:val="1"/>
      <w:marLeft w:val="0"/>
      <w:marRight w:val="0"/>
      <w:marTop w:val="0"/>
      <w:marBottom w:val="0"/>
      <w:divBdr>
        <w:top w:val="none" w:sz="0" w:space="0" w:color="auto"/>
        <w:left w:val="none" w:sz="0" w:space="0" w:color="auto"/>
        <w:bottom w:val="none" w:sz="0" w:space="0" w:color="auto"/>
        <w:right w:val="none" w:sz="0" w:space="0" w:color="auto"/>
      </w:divBdr>
    </w:div>
    <w:div w:id="1114669009">
      <w:bodyDiv w:val="1"/>
      <w:marLeft w:val="0"/>
      <w:marRight w:val="0"/>
      <w:marTop w:val="0"/>
      <w:marBottom w:val="0"/>
      <w:divBdr>
        <w:top w:val="none" w:sz="0" w:space="0" w:color="auto"/>
        <w:left w:val="none" w:sz="0" w:space="0" w:color="auto"/>
        <w:bottom w:val="none" w:sz="0" w:space="0" w:color="auto"/>
        <w:right w:val="none" w:sz="0" w:space="0" w:color="auto"/>
      </w:divBdr>
    </w:div>
    <w:div w:id="1187519202">
      <w:bodyDiv w:val="1"/>
      <w:marLeft w:val="0"/>
      <w:marRight w:val="0"/>
      <w:marTop w:val="0"/>
      <w:marBottom w:val="0"/>
      <w:divBdr>
        <w:top w:val="none" w:sz="0" w:space="0" w:color="auto"/>
        <w:left w:val="none" w:sz="0" w:space="0" w:color="auto"/>
        <w:bottom w:val="none" w:sz="0" w:space="0" w:color="auto"/>
        <w:right w:val="none" w:sz="0" w:space="0" w:color="auto"/>
      </w:divBdr>
      <w:divsChild>
        <w:div w:id="482161536">
          <w:marLeft w:val="0"/>
          <w:marRight w:val="0"/>
          <w:marTop w:val="0"/>
          <w:marBottom w:val="0"/>
          <w:divBdr>
            <w:top w:val="none" w:sz="0" w:space="0" w:color="auto"/>
            <w:left w:val="none" w:sz="0" w:space="0" w:color="auto"/>
            <w:bottom w:val="none" w:sz="0" w:space="0" w:color="auto"/>
            <w:right w:val="none" w:sz="0" w:space="0" w:color="auto"/>
          </w:divBdr>
          <w:divsChild>
            <w:div w:id="1860311900">
              <w:marLeft w:val="0"/>
              <w:marRight w:val="0"/>
              <w:marTop w:val="0"/>
              <w:marBottom w:val="0"/>
              <w:divBdr>
                <w:top w:val="none" w:sz="0" w:space="0" w:color="auto"/>
                <w:left w:val="none" w:sz="0" w:space="0" w:color="auto"/>
                <w:bottom w:val="none" w:sz="0" w:space="0" w:color="auto"/>
                <w:right w:val="none" w:sz="0" w:space="0" w:color="auto"/>
              </w:divBdr>
              <w:divsChild>
                <w:div w:id="27679817">
                  <w:marLeft w:val="0"/>
                  <w:marRight w:val="0"/>
                  <w:marTop w:val="0"/>
                  <w:marBottom w:val="0"/>
                  <w:divBdr>
                    <w:top w:val="none" w:sz="0" w:space="0" w:color="auto"/>
                    <w:left w:val="none" w:sz="0" w:space="0" w:color="auto"/>
                    <w:bottom w:val="none" w:sz="0" w:space="0" w:color="auto"/>
                    <w:right w:val="none" w:sz="0" w:space="0" w:color="auto"/>
                  </w:divBdr>
                  <w:divsChild>
                    <w:div w:id="1025251890">
                      <w:marLeft w:val="0"/>
                      <w:marRight w:val="0"/>
                      <w:marTop w:val="50"/>
                      <w:marBottom w:val="0"/>
                      <w:divBdr>
                        <w:top w:val="none" w:sz="0" w:space="0" w:color="auto"/>
                        <w:left w:val="none" w:sz="0" w:space="0" w:color="auto"/>
                        <w:bottom w:val="none" w:sz="0" w:space="0" w:color="auto"/>
                        <w:right w:val="none" w:sz="0" w:space="0" w:color="auto"/>
                      </w:divBdr>
                      <w:divsChild>
                        <w:div w:id="353191639">
                          <w:marLeft w:val="0"/>
                          <w:marRight w:val="0"/>
                          <w:marTop w:val="0"/>
                          <w:marBottom w:val="0"/>
                          <w:divBdr>
                            <w:top w:val="none" w:sz="0" w:space="0" w:color="auto"/>
                            <w:left w:val="none" w:sz="0" w:space="0" w:color="auto"/>
                            <w:bottom w:val="none" w:sz="0" w:space="0" w:color="auto"/>
                            <w:right w:val="none" w:sz="0" w:space="0" w:color="auto"/>
                          </w:divBdr>
                          <w:divsChild>
                            <w:div w:id="130488435">
                              <w:marLeft w:val="2311"/>
                              <w:marRight w:val="4420"/>
                              <w:marTop w:val="0"/>
                              <w:marBottom w:val="0"/>
                              <w:divBdr>
                                <w:top w:val="none" w:sz="0" w:space="0" w:color="auto"/>
                                <w:left w:val="none" w:sz="0" w:space="0" w:color="auto"/>
                                <w:bottom w:val="none" w:sz="0" w:space="0" w:color="auto"/>
                                <w:right w:val="none" w:sz="0" w:space="0" w:color="auto"/>
                              </w:divBdr>
                              <w:divsChild>
                                <w:div w:id="786509023">
                                  <w:marLeft w:val="0"/>
                                  <w:marRight w:val="0"/>
                                  <w:marTop w:val="0"/>
                                  <w:marBottom w:val="0"/>
                                  <w:divBdr>
                                    <w:top w:val="none" w:sz="0" w:space="0" w:color="auto"/>
                                    <w:left w:val="none" w:sz="0" w:space="0" w:color="auto"/>
                                    <w:bottom w:val="none" w:sz="0" w:space="0" w:color="auto"/>
                                    <w:right w:val="none" w:sz="0" w:space="0" w:color="auto"/>
                                  </w:divBdr>
                                  <w:divsChild>
                                    <w:div w:id="1912304699">
                                      <w:marLeft w:val="0"/>
                                      <w:marRight w:val="0"/>
                                      <w:marTop w:val="0"/>
                                      <w:marBottom w:val="0"/>
                                      <w:divBdr>
                                        <w:top w:val="none" w:sz="0" w:space="0" w:color="auto"/>
                                        <w:left w:val="none" w:sz="0" w:space="0" w:color="auto"/>
                                        <w:bottom w:val="none" w:sz="0" w:space="0" w:color="auto"/>
                                        <w:right w:val="none" w:sz="0" w:space="0" w:color="auto"/>
                                      </w:divBdr>
                                      <w:divsChild>
                                        <w:div w:id="1341198290">
                                          <w:marLeft w:val="0"/>
                                          <w:marRight w:val="0"/>
                                          <w:marTop w:val="0"/>
                                          <w:marBottom w:val="0"/>
                                          <w:divBdr>
                                            <w:top w:val="none" w:sz="0" w:space="0" w:color="auto"/>
                                            <w:left w:val="none" w:sz="0" w:space="0" w:color="auto"/>
                                            <w:bottom w:val="none" w:sz="0" w:space="0" w:color="auto"/>
                                            <w:right w:val="none" w:sz="0" w:space="0" w:color="auto"/>
                                          </w:divBdr>
                                          <w:divsChild>
                                            <w:div w:id="1864439695">
                                              <w:marLeft w:val="0"/>
                                              <w:marRight w:val="0"/>
                                              <w:marTop w:val="100"/>
                                              <w:marBottom w:val="0"/>
                                              <w:divBdr>
                                                <w:top w:val="none" w:sz="0" w:space="0" w:color="auto"/>
                                                <w:left w:val="none" w:sz="0" w:space="0" w:color="auto"/>
                                                <w:bottom w:val="none" w:sz="0" w:space="0" w:color="auto"/>
                                                <w:right w:val="none" w:sz="0" w:space="0" w:color="auto"/>
                                              </w:divBdr>
                                              <w:divsChild>
                                                <w:div w:id="873537341">
                                                  <w:marLeft w:val="0"/>
                                                  <w:marRight w:val="0"/>
                                                  <w:marTop w:val="0"/>
                                                  <w:marBottom w:val="0"/>
                                                  <w:divBdr>
                                                    <w:top w:val="none" w:sz="0" w:space="0" w:color="auto"/>
                                                    <w:left w:val="none" w:sz="0" w:space="0" w:color="auto"/>
                                                    <w:bottom w:val="none" w:sz="0" w:space="0" w:color="auto"/>
                                                    <w:right w:val="none" w:sz="0" w:space="0" w:color="auto"/>
                                                  </w:divBdr>
                                                  <w:divsChild>
                                                    <w:div w:id="830412002">
                                                      <w:marLeft w:val="0"/>
                                                      <w:marRight w:val="0"/>
                                                      <w:marTop w:val="0"/>
                                                      <w:marBottom w:val="0"/>
                                                      <w:divBdr>
                                                        <w:top w:val="none" w:sz="0" w:space="0" w:color="auto"/>
                                                        <w:left w:val="none" w:sz="0" w:space="0" w:color="auto"/>
                                                        <w:bottom w:val="none" w:sz="0" w:space="0" w:color="auto"/>
                                                        <w:right w:val="none" w:sz="0" w:space="0" w:color="auto"/>
                                                      </w:divBdr>
                                                      <w:divsChild>
                                                        <w:div w:id="54285356">
                                                          <w:marLeft w:val="0"/>
                                                          <w:marRight w:val="0"/>
                                                          <w:marTop w:val="0"/>
                                                          <w:marBottom w:val="435"/>
                                                          <w:divBdr>
                                                            <w:top w:val="none" w:sz="0" w:space="0" w:color="auto"/>
                                                            <w:left w:val="none" w:sz="0" w:space="0" w:color="auto"/>
                                                            <w:bottom w:val="none" w:sz="0" w:space="0" w:color="auto"/>
                                                            <w:right w:val="none" w:sz="0" w:space="0" w:color="auto"/>
                                                          </w:divBdr>
                                                          <w:divsChild>
                                                            <w:div w:id="389500627">
                                                              <w:marLeft w:val="0"/>
                                                              <w:marRight w:val="0"/>
                                                              <w:marTop w:val="0"/>
                                                              <w:marBottom w:val="0"/>
                                                              <w:divBdr>
                                                                <w:top w:val="none" w:sz="0" w:space="0" w:color="auto"/>
                                                                <w:left w:val="none" w:sz="0" w:space="0" w:color="auto"/>
                                                                <w:bottom w:val="none" w:sz="0" w:space="0" w:color="auto"/>
                                                                <w:right w:val="none" w:sz="0" w:space="0" w:color="auto"/>
                                                              </w:divBdr>
                                                              <w:divsChild>
                                                                <w:div w:id="930624162">
                                                                  <w:marLeft w:val="0"/>
                                                                  <w:marRight w:val="0"/>
                                                                  <w:marTop w:val="0"/>
                                                                  <w:marBottom w:val="0"/>
                                                                  <w:divBdr>
                                                                    <w:top w:val="none" w:sz="0" w:space="0" w:color="auto"/>
                                                                    <w:left w:val="none" w:sz="0" w:space="0" w:color="auto"/>
                                                                    <w:bottom w:val="none" w:sz="0" w:space="0" w:color="auto"/>
                                                                    <w:right w:val="none" w:sz="0" w:space="0" w:color="auto"/>
                                                                  </w:divBdr>
                                                                  <w:divsChild>
                                                                    <w:div w:id="1041442600">
                                                                      <w:marLeft w:val="0"/>
                                                                      <w:marRight w:val="0"/>
                                                                      <w:marTop w:val="0"/>
                                                                      <w:marBottom w:val="0"/>
                                                                      <w:divBdr>
                                                                        <w:top w:val="none" w:sz="0" w:space="0" w:color="auto"/>
                                                                        <w:left w:val="none" w:sz="0" w:space="0" w:color="auto"/>
                                                                        <w:bottom w:val="none" w:sz="0" w:space="0" w:color="auto"/>
                                                                        <w:right w:val="none" w:sz="0" w:space="0" w:color="auto"/>
                                                                      </w:divBdr>
                                                                      <w:divsChild>
                                                                        <w:div w:id="1598824965">
                                                                          <w:marLeft w:val="0"/>
                                                                          <w:marRight w:val="0"/>
                                                                          <w:marTop w:val="0"/>
                                                                          <w:marBottom w:val="0"/>
                                                                          <w:divBdr>
                                                                            <w:top w:val="none" w:sz="0" w:space="0" w:color="auto"/>
                                                                            <w:left w:val="none" w:sz="0" w:space="0" w:color="auto"/>
                                                                            <w:bottom w:val="none" w:sz="0" w:space="0" w:color="auto"/>
                                                                            <w:right w:val="none" w:sz="0" w:space="0" w:color="auto"/>
                                                                          </w:divBdr>
                                                                          <w:divsChild>
                                                                            <w:div w:id="2069186180">
                                                                              <w:marLeft w:val="0"/>
                                                                              <w:marRight w:val="0"/>
                                                                              <w:marTop w:val="0"/>
                                                                              <w:marBottom w:val="0"/>
                                                                              <w:divBdr>
                                                                                <w:top w:val="none" w:sz="0" w:space="0" w:color="auto"/>
                                                                                <w:left w:val="none" w:sz="0" w:space="0" w:color="auto"/>
                                                                                <w:bottom w:val="none" w:sz="0" w:space="0" w:color="auto"/>
                                                                                <w:right w:val="none" w:sz="0" w:space="0" w:color="auto"/>
                                                                              </w:divBdr>
                                                                              <w:divsChild>
                                                                                <w:div w:id="744299535">
                                                                                  <w:marLeft w:val="0"/>
                                                                                  <w:marRight w:val="0"/>
                                                                                  <w:marTop w:val="0"/>
                                                                                  <w:marBottom w:val="0"/>
                                                                                  <w:divBdr>
                                                                                    <w:top w:val="none" w:sz="0" w:space="0" w:color="auto"/>
                                                                                    <w:left w:val="none" w:sz="0" w:space="0" w:color="auto"/>
                                                                                    <w:bottom w:val="none" w:sz="0" w:space="0" w:color="auto"/>
                                                                                    <w:right w:val="none" w:sz="0" w:space="0" w:color="auto"/>
                                                                                  </w:divBdr>
                                                                                  <w:divsChild>
                                                                                    <w:div w:id="493230276">
                                                                                      <w:marLeft w:val="0"/>
                                                                                      <w:marRight w:val="0"/>
                                                                                      <w:marTop w:val="0"/>
                                                                                      <w:marBottom w:val="0"/>
                                                                                      <w:divBdr>
                                                                                        <w:top w:val="none" w:sz="0" w:space="0" w:color="auto"/>
                                                                                        <w:left w:val="none" w:sz="0" w:space="0" w:color="auto"/>
                                                                                        <w:bottom w:val="none" w:sz="0" w:space="0" w:color="auto"/>
                                                                                        <w:right w:val="none" w:sz="0" w:space="0" w:color="auto"/>
                                                                                      </w:divBdr>
                                                                                      <w:divsChild>
                                                                                        <w:div w:id="797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309488">
      <w:bodyDiv w:val="1"/>
      <w:marLeft w:val="0"/>
      <w:marRight w:val="0"/>
      <w:marTop w:val="0"/>
      <w:marBottom w:val="0"/>
      <w:divBdr>
        <w:top w:val="none" w:sz="0" w:space="0" w:color="auto"/>
        <w:left w:val="none" w:sz="0" w:space="0" w:color="auto"/>
        <w:bottom w:val="none" w:sz="0" w:space="0" w:color="auto"/>
        <w:right w:val="none" w:sz="0" w:space="0" w:color="auto"/>
      </w:divBdr>
    </w:div>
    <w:div w:id="1253323225">
      <w:marLeft w:val="0"/>
      <w:marRight w:val="0"/>
      <w:marTop w:val="0"/>
      <w:marBottom w:val="0"/>
      <w:divBdr>
        <w:top w:val="none" w:sz="0" w:space="0" w:color="auto"/>
        <w:left w:val="none" w:sz="0" w:space="0" w:color="auto"/>
        <w:bottom w:val="none" w:sz="0" w:space="0" w:color="auto"/>
        <w:right w:val="none" w:sz="0" w:space="0" w:color="auto"/>
      </w:divBdr>
      <w:divsChild>
        <w:div w:id="814222769">
          <w:marLeft w:val="0"/>
          <w:marRight w:val="0"/>
          <w:marTop w:val="0"/>
          <w:marBottom w:val="0"/>
          <w:divBdr>
            <w:top w:val="none" w:sz="0" w:space="0" w:color="auto"/>
            <w:left w:val="none" w:sz="0" w:space="0" w:color="auto"/>
            <w:bottom w:val="none" w:sz="0" w:space="0" w:color="auto"/>
            <w:right w:val="none" w:sz="0" w:space="0" w:color="auto"/>
          </w:divBdr>
          <w:divsChild>
            <w:div w:id="30885407">
              <w:marLeft w:val="0"/>
              <w:marRight w:val="0"/>
              <w:marTop w:val="0"/>
              <w:marBottom w:val="0"/>
              <w:divBdr>
                <w:top w:val="single" w:sz="6" w:space="0" w:color="E4E4E4"/>
                <w:left w:val="none" w:sz="0" w:space="0" w:color="auto"/>
                <w:bottom w:val="none" w:sz="0" w:space="0" w:color="auto"/>
                <w:right w:val="none" w:sz="0" w:space="0" w:color="auto"/>
              </w:divBdr>
              <w:divsChild>
                <w:div w:id="428283631">
                  <w:marLeft w:val="-452"/>
                  <w:marRight w:val="0"/>
                  <w:marTop w:val="0"/>
                  <w:marBottom w:val="0"/>
                  <w:divBdr>
                    <w:top w:val="none" w:sz="0" w:space="0" w:color="auto"/>
                    <w:left w:val="none" w:sz="0" w:space="0" w:color="auto"/>
                    <w:bottom w:val="none" w:sz="0" w:space="0" w:color="auto"/>
                    <w:right w:val="none" w:sz="0" w:space="0" w:color="auto"/>
                  </w:divBdr>
                  <w:divsChild>
                    <w:div w:id="946430383">
                      <w:marLeft w:val="2780"/>
                      <w:marRight w:val="0"/>
                      <w:marTop w:val="0"/>
                      <w:marBottom w:val="0"/>
                      <w:divBdr>
                        <w:top w:val="none" w:sz="0" w:space="0" w:color="auto"/>
                        <w:left w:val="none" w:sz="0" w:space="0" w:color="auto"/>
                        <w:bottom w:val="none" w:sz="0" w:space="0" w:color="auto"/>
                        <w:right w:val="none" w:sz="0" w:space="0" w:color="auto"/>
                      </w:divBdr>
                    </w:div>
                  </w:divsChild>
                </w:div>
                <w:div w:id="1423600230">
                  <w:marLeft w:val="-4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3957">
      <w:bodyDiv w:val="1"/>
      <w:marLeft w:val="0"/>
      <w:marRight w:val="0"/>
      <w:marTop w:val="0"/>
      <w:marBottom w:val="0"/>
      <w:divBdr>
        <w:top w:val="none" w:sz="0" w:space="0" w:color="auto"/>
        <w:left w:val="none" w:sz="0" w:space="0" w:color="auto"/>
        <w:bottom w:val="none" w:sz="0" w:space="0" w:color="auto"/>
        <w:right w:val="none" w:sz="0" w:space="0" w:color="auto"/>
      </w:divBdr>
    </w:div>
    <w:div w:id="1533836656">
      <w:bodyDiv w:val="1"/>
      <w:marLeft w:val="0"/>
      <w:marRight w:val="0"/>
      <w:marTop w:val="0"/>
      <w:marBottom w:val="0"/>
      <w:divBdr>
        <w:top w:val="none" w:sz="0" w:space="0" w:color="auto"/>
        <w:left w:val="none" w:sz="0" w:space="0" w:color="auto"/>
        <w:bottom w:val="none" w:sz="0" w:space="0" w:color="auto"/>
        <w:right w:val="none" w:sz="0" w:space="0" w:color="auto"/>
      </w:divBdr>
    </w:div>
    <w:div w:id="1627198376">
      <w:bodyDiv w:val="1"/>
      <w:marLeft w:val="0"/>
      <w:marRight w:val="0"/>
      <w:marTop w:val="0"/>
      <w:marBottom w:val="0"/>
      <w:divBdr>
        <w:top w:val="none" w:sz="0" w:space="0" w:color="auto"/>
        <w:left w:val="none" w:sz="0" w:space="0" w:color="auto"/>
        <w:bottom w:val="none" w:sz="0" w:space="0" w:color="auto"/>
        <w:right w:val="none" w:sz="0" w:space="0" w:color="auto"/>
      </w:divBdr>
      <w:divsChild>
        <w:div w:id="46614095">
          <w:marLeft w:val="1166"/>
          <w:marRight w:val="0"/>
          <w:marTop w:val="134"/>
          <w:marBottom w:val="0"/>
          <w:divBdr>
            <w:top w:val="none" w:sz="0" w:space="0" w:color="auto"/>
            <w:left w:val="none" w:sz="0" w:space="0" w:color="auto"/>
            <w:bottom w:val="none" w:sz="0" w:space="0" w:color="auto"/>
            <w:right w:val="none" w:sz="0" w:space="0" w:color="auto"/>
          </w:divBdr>
        </w:div>
        <w:div w:id="1409766712">
          <w:marLeft w:val="1166"/>
          <w:marRight w:val="0"/>
          <w:marTop w:val="134"/>
          <w:marBottom w:val="0"/>
          <w:divBdr>
            <w:top w:val="none" w:sz="0" w:space="0" w:color="auto"/>
            <w:left w:val="none" w:sz="0" w:space="0" w:color="auto"/>
            <w:bottom w:val="none" w:sz="0" w:space="0" w:color="auto"/>
            <w:right w:val="none" w:sz="0" w:space="0" w:color="auto"/>
          </w:divBdr>
        </w:div>
        <w:div w:id="2029477967">
          <w:marLeft w:val="1166"/>
          <w:marRight w:val="0"/>
          <w:marTop w:val="134"/>
          <w:marBottom w:val="0"/>
          <w:divBdr>
            <w:top w:val="none" w:sz="0" w:space="0" w:color="auto"/>
            <w:left w:val="none" w:sz="0" w:space="0" w:color="auto"/>
            <w:bottom w:val="none" w:sz="0" w:space="0" w:color="auto"/>
            <w:right w:val="none" w:sz="0" w:space="0" w:color="auto"/>
          </w:divBdr>
        </w:div>
      </w:divsChild>
    </w:div>
    <w:div w:id="1657371371">
      <w:bodyDiv w:val="1"/>
      <w:marLeft w:val="0"/>
      <w:marRight w:val="0"/>
      <w:marTop w:val="0"/>
      <w:marBottom w:val="0"/>
      <w:divBdr>
        <w:top w:val="none" w:sz="0" w:space="0" w:color="auto"/>
        <w:left w:val="none" w:sz="0" w:space="0" w:color="auto"/>
        <w:bottom w:val="none" w:sz="0" w:space="0" w:color="auto"/>
        <w:right w:val="none" w:sz="0" w:space="0" w:color="auto"/>
      </w:divBdr>
      <w:divsChild>
        <w:div w:id="34500885">
          <w:marLeft w:val="547"/>
          <w:marRight w:val="0"/>
          <w:marTop w:val="134"/>
          <w:marBottom w:val="0"/>
          <w:divBdr>
            <w:top w:val="none" w:sz="0" w:space="0" w:color="auto"/>
            <w:left w:val="none" w:sz="0" w:space="0" w:color="auto"/>
            <w:bottom w:val="none" w:sz="0" w:space="0" w:color="auto"/>
            <w:right w:val="none" w:sz="0" w:space="0" w:color="auto"/>
          </w:divBdr>
        </w:div>
      </w:divsChild>
    </w:div>
    <w:div w:id="1674068703">
      <w:bodyDiv w:val="1"/>
      <w:marLeft w:val="0"/>
      <w:marRight w:val="0"/>
      <w:marTop w:val="0"/>
      <w:marBottom w:val="0"/>
      <w:divBdr>
        <w:top w:val="none" w:sz="0" w:space="0" w:color="auto"/>
        <w:left w:val="none" w:sz="0" w:space="0" w:color="auto"/>
        <w:bottom w:val="none" w:sz="0" w:space="0" w:color="auto"/>
        <w:right w:val="none" w:sz="0" w:space="0" w:color="auto"/>
      </w:divBdr>
      <w:divsChild>
        <w:div w:id="208955058">
          <w:marLeft w:val="0"/>
          <w:marRight w:val="0"/>
          <w:marTop w:val="0"/>
          <w:marBottom w:val="0"/>
          <w:divBdr>
            <w:top w:val="none" w:sz="0" w:space="0" w:color="auto"/>
            <w:left w:val="none" w:sz="0" w:space="0" w:color="auto"/>
            <w:bottom w:val="none" w:sz="0" w:space="0" w:color="auto"/>
            <w:right w:val="none" w:sz="0" w:space="0" w:color="auto"/>
          </w:divBdr>
          <w:divsChild>
            <w:div w:id="412316350">
              <w:marLeft w:val="0"/>
              <w:marRight w:val="0"/>
              <w:marTop w:val="0"/>
              <w:marBottom w:val="0"/>
              <w:divBdr>
                <w:top w:val="none" w:sz="0" w:space="0" w:color="auto"/>
                <w:left w:val="none" w:sz="0" w:space="0" w:color="auto"/>
                <w:bottom w:val="none" w:sz="0" w:space="0" w:color="auto"/>
                <w:right w:val="none" w:sz="0" w:space="0" w:color="auto"/>
              </w:divBdr>
              <w:divsChild>
                <w:div w:id="1418599753">
                  <w:marLeft w:val="0"/>
                  <w:marRight w:val="0"/>
                  <w:marTop w:val="0"/>
                  <w:marBottom w:val="0"/>
                  <w:divBdr>
                    <w:top w:val="none" w:sz="0" w:space="0" w:color="auto"/>
                    <w:left w:val="none" w:sz="0" w:space="0" w:color="auto"/>
                    <w:bottom w:val="none" w:sz="0" w:space="0" w:color="auto"/>
                    <w:right w:val="none" w:sz="0" w:space="0" w:color="auto"/>
                  </w:divBdr>
                  <w:divsChild>
                    <w:div w:id="462504770">
                      <w:marLeft w:val="0"/>
                      <w:marRight w:val="0"/>
                      <w:marTop w:val="50"/>
                      <w:marBottom w:val="0"/>
                      <w:divBdr>
                        <w:top w:val="none" w:sz="0" w:space="0" w:color="auto"/>
                        <w:left w:val="none" w:sz="0" w:space="0" w:color="auto"/>
                        <w:bottom w:val="none" w:sz="0" w:space="0" w:color="auto"/>
                        <w:right w:val="none" w:sz="0" w:space="0" w:color="auto"/>
                      </w:divBdr>
                      <w:divsChild>
                        <w:div w:id="2109345407">
                          <w:marLeft w:val="0"/>
                          <w:marRight w:val="0"/>
                          <w:marTop w:val="0"/>
                          <w:marBottom w:val="0"/>
                          <w:divBdr>
                            <w:top w:val="none" w:sz="0" w:space="0" w:color="auto"/>
                            <w:left w:val="none" w:sz="0" w:space="0" w:color="auto"/>
                            <w:bottom w:val="none" w:sz="0" w:space="0" w:color="auto"/>
                            <w:right w:val="none" w:sz="0" w:space="0" w:color="auto"/>
                          </w:divBdr>
                          <w:divsChild>
                            <w:div w:id="286855082">
                              <w:marLeft w:val="2311"/>
                              <w:marRight w:val="4420"/>
                              <w:marTop w:val="0"/>
                              <w:marBottom w:val="0"/>
                              <w:divBdr>
                                <w:top w:val="none" w:sz="0" w:space="0" w:color="auto"/>
                                <w:left w:val="none" w:sz="0" w:space="0" w:color="auto"/>
                                <w:bottom w:val="none" w:sz="0" w:space="0" w:color="auto"/>
                                <w:right w:val="none" w:sz="0" w:space="0" w:color="auto"/>
                              </w:divBdr>
                              <w:divsChild>
                                <w:div w:id="717247751">
                                  <w:marLeft w:val="0"/>
                                  <w:marRight w:val="0"/>
                                  <w:marTop w:val="0"/>
                                  <w:marBottom w:val="0"/>
                                  <w:divBdr>
                                    <w:top w:val="none" w:sz="0" w:space="0" w:color="auto"/>
                                    <w:left w:val="none" w:sz="0" w:space="0" w:color="auto"/>
                                    <w:bottom w:val="none" w:sz="0" w:space="0" w:color="auto"/>
                                    <w:right w:val="none" w:sz="0" w:space="0" w:color="auto"/>
                                  </w:divBdr>
                                  <w:divsChild>
                                    <w:div w:id="1383334436">
                                      <w:marLeft w:val="0"/>
                                      <w:marRight w:val="0"/>
                                      <w:marTop w:val="0"/>
                                      <w:marBottom w:val="0"/>
                                      <w:divBdr>
                                        <w:top w:val="none" w:sz="0" w:space="0" w:color="auto"/>
                                        <w:left w:val="none" w:sz="0" w:space="0" w:color="auto"/>
                                        <w:bottom w:val="none" w:sz="0" w:space="0" w:color="auto"/>
                                        <w:right w:val="none" w:sz="0" w:space="0" w:color="auto"/>
                                      </w:divBdr>
                                      <w:divsChild>
                                        <w:div w:id="483548656">
                                          <w:marLeft w:val="0"/>
                                          <w:marRight w:val="0"/>
                                          <w:marTop w:val="0"/>
                                          <w:marBottom w:val="0"/>
                                          <w:divBdr>
                                            <w:top w:val="none" w:sz="0" w:space="0" w:color="auto"/>
                                            <w:left w:val="none" w:sz="0" w:space="0" w:color="auto"/>
                                            <w:bottom w:val="none" w:sz="0" w:space="0" w:color="auto"/>
                                            <w:right w:val="none" w:sz="0" w:space="0" w:color="auto"/>
                                          </w:divBdr>
                                          <w:divsChild>
                                            <w:div w:id="1729037510">
                                              <w:marLeft w:val="0"/>
                                              <w:marRight w:val="0"/>
                                              <w:marTop w:val="100"/>
                                              <w:marBottom w:val="0"/>
                                              <w:divBdr>
                                                <w:top w:val="none" w:sz="0" w:space="0" w:color="auto"/>
                                                <w:left w:val="none" w:sz="0" w:space="0" w:color="auto"/>
                                                <w:bottom w:val="none" w:sz="0" w:space="0" w:color="auto"/>
                                                <w:right w:val="none" w:sz="0" w:space="0" w:color="auto"/>
                                              </w:divBdr>
                                              <w:divsChild>
                                                <w:div w:id="816414058">
                                                  <w:marLeft w:val="0"/>
                                                  <w:marRight w:val="0"/>
                                                  <w:marTop w:val="0"/>
                                                  <w:marBottom w:val="0"/>
                                                  <w:divBdr>
                                                    <w:top w:val="none" w:sz="0" w:space="0" w:color="auto"/>
                                                    <w:left w:val="none" w:sz="0" w:space="0" w:color="auto"/>
                                                    <w:bottom w:val="none" w:sz="0" w:space="0" w:color="auto"/>
                                                    <w:right w:val="none" w:sz="0" w:space="0" w:color="auto"/>
                                                  </w:divBdr>
                                                  <w:divsChild>
                                                    <w:div w:id="1776824401">
                                                      <w:marLeft w:val="0"/>
                                                      <w:marRight w:val="0"/>
                                                      <w:marTop w:val="0"/>
                                                      <w:marBottom w:val="0"/>
                                                      <w:divBdr>
                                                        <w:top w:val="none" w:sz="0" w:space="0" w:color="auto"/>
                                                        <w:left w:val="none" w:sz="0" w:space="0" w:color="auto"/>
                                                        <w:bottom w:val="none" w:sz="0" w:space="0" w:color="auto"/>
                                                        <w:right w:val="none" w:sz="0" w:space="0" w:color="auto"/>
                                                      </w:divBdr>
                                                      <w:divsChild>
                                                        <w:div w:id="1704593381">
                                                          <w:marLeft w:val="0"/>
                                                          <w:marRight w:val="0"/>
                                                          <w:marTop w:val="0"/>
                                                          <w:marBottom w:val="435"/>
                                                          <w:divBdr>
                                                            <w:top w:val="none" w:sz="0" w:space="0" w:color="auto"/>
                                                            <w:left w:val="none" w:sz="0" w:space="0" w:color="auto"/>
                                                            <w:bottom w:val="none" w:sz="0" w:space="0" w:color="auto"/>
                                                            <w:right w:val="none" w:sz="0" w:space="0" w:color="auto"/>
                                                          </w:divBdr>
                                                          <w:divsChild>
                                                            <w:div w:id="1947956378">
                                                              <w:marLeft w:val="0"/>
                                                              <w:marRight w:val="0"/>
                                                              <w:marTop w:val="0"/>
                                                              <w:marBottom w:val="0"/>
                                                              <w:divBdr>
                                                                <w:top w:val="none" w:sz="0" w:space="0" w:color="auto"/>
                                                                <w:left w:val="none" w:sz="0" w:space="0" w:color="auto"/>
                                                                <w:bottom w:val="none" w:sz="0" w:space="0" w:color="auto"/>
                                                                <w:right w:val="none" w:sz="0" w:space="0" w:color="auto"/>
                                                              </w:divBdr>
                                                              <w:divsChild>
                                                                <w:div w:id="907811461">
                                                                  <w:marLeft w:val="0"/>
                                                                  <w:marRight w:val="0"/>
                                                                  <w:marTop w:val="0"/>
                                                                  <w:marBottom w:val="0"/>
                                                                  <w:divBdr>
                                                                    <w:top w:val="none" w:sz="0" w:space="0" w:color="auto"/>
                                                                    <w:left w:val="none" w:sz="0" w:space="0" w:color="auto"/>
                                                                    <w:bottom w:val="none" w:sz="0" w:space="0" w:color="auto"/>
                                                                    <w:right w:val="none" w:sz="0" w:space="0" w:color="auto"/>
                                                                  </w:divBdr>
                                                                  <w:divsChild>
                                                                    <w:div w:id="274405456">
                                                                      <w:marLeft w:val="0"/>
                                                                      <w:marRight w:val="0"/>
                                                                      <w:marTop w:val="0"/>
                                                                      <w:marBottom w:val="0"/>
                                                                      <w:divBdr>
                                                                        <w:top w:val="none" w:sz="0" w:space="0" w:color="auto"/>
                                                                        <w:left w:val="none" w:sz="0" w:space="0" w:color="auto"/>
                                                                        <w:bottom w:val="none" w:sz="0" w:space="0" w:color="auto"/>
                                                                        <w:right w:val="none" w:sz="0" w:space="0" w:color="auto"/>
                                                                      </w:divBdr>
                                                                      <w:divsChild>
                                                                        <w:div w:id="637807389">
                                                                          <w:marLeft w:val="0"/>
                                                                          <w:marRight w:val="0"/>
                                                                          <w:marTop w:val="0"/>
                                                                          <w:marBottom w:val="0"/>
                                                                          <w:divBdr>
                                                                            <w:top w:val="none" w:sz="0" w:space="0" w:color="auto"/>
                                                                            <w:left w:val="none" w:sz="0" w:space="0" w:color="auto"/>
                                                                            <w:bottom w:val="none" w:sz="0" w:space="0" w:color="auto"/>
                                                                            <w:right w:val="none" w:sz="0" w:space="0" w:color="auto"/>
                                                                          </w:divBdr>
                                                                          <w:divsChild>
                                                                            <w:div w:id="1584144844">
                                                                              <w:marLeft w:val="0"/>
                                                                              <w:marRight w:val="0"/>
                                                                              <w:marTop w:val="0"/>
                                                                              <w:marBottom w:val="0"/>
                                                                              <w:divBdr>
                                                                                <w:top w:val="none" w:sz="0" w:space="0" w:color="auto"/>
                                                                                <w:left w:val="none" w:sz="0" w:space="0" w:color="auto"/>
                                                                                <w:bottom w:val="none" w:sz="0" w:space="0" w:color="auto"/>
                                                                                <w:right w:val="none" w:sz="0" w:space="0" w:color="auto"/>
                                                                              </w:divBdr>
                                                                              <w:divsChild>
                                                                                <w:div w:id="872768231">
                                                                                  <w:marLeft w:val="0"/>
                                                                                  <w:marRight w:val="0"/>
                                                                                  <w:marTop w:val="0"/>
                                                                                  <w:marBottom w:val="0"/>
                                                                                  <w:divBdr>
                                                                                    <w:top w:val="none" w:sz="0" w:space="0" w:color="auto"/>
                                                                                    <w:left w:val="none" w:sz="0" w:space="0" w:color="auto"/>
                                                                                    <w:bottom w:val="none" w:sz="0" w:space="0" w:color="auto"/>
                                                                                    <w:right w:val="none" w:sz="0" w:space="0" w:color="auto"/>
                                                                                  </w:divBdr>
                                                                                  <w:divsChild>
                                                                                    <w:div w:id="1736783257">
                                                                                      <w:marLeft w:val="0"/>
                                                                                      <w:marRight w:val="0"/>
                                                                                      <w:marTop w:val="0"/>
                                                                                      <w:marBottom w:val="0"/>
                                                                                      <w:divBdr>
                                                                                        <w:top w:val="none" w:sz="0" w:space="0" w:color="auto"/>
                                                                                        <w:left w:val="none" w:sz="0" w:space="0" w:color="auto"/>
                                                                                        <w:bottom w:val="none" w:sz="0" w:space="0" w:color="auto"/>
                                                                                        <w:right w:val="none" w:sz="0" w:space="0" w:color="auto"/>
                                                                                      </w:divBdr>
                                                                                      <w:divsChild>
                                                                                        <w:div w:id="1480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97367">
      <w:bodyDiv w:val="1"/>
      <w:marLeft w:val="0"/>
      <w:marRight w:val="0"/>
      <w:marTop w:val="0"/>
      <w:marBottom w:val="0"/>
      <w:divBdr>
        <w:top w:val="none" w:sz="0" w:space="0" w:color="auto"/>
        <w:left w:val="none" w:sz="0" w:space="0" w:color="auto"/>
        <w:bottom w:val="none" w:sz="0" w:space="0" w:color="auto"/>
        <w:right w:val="none" w:sz="0" w:space="0" w:color="auto"/>
      </w:divBdr>
      <w:divsChild>
        <w:div w:id="977302917">
          <w:marLeft w:val="0"/>
          <w:marRight w:val="0"/>
          <w:marTop w:val="0"/>
          <w:marBottom w:val="0"/>
          <w:divBdr>
            <w:top w:val="none" w:sz="0" w:space="0" w:color="auto"/>
            <w:left w:val="none" w:sz="0" w:space="0" w:color="auto"/>
            <w:bottom w:val="none" w:sz="0" w:space="0" w:color="auto"/>
            <w:right w:val="none" w:sz="0" w:space="0" w:color="auto"/>
          </w:divBdr>
        </w:div>
        <w:div w:id="1476338600">
          <w:marLeft w:val="0"/>
          <w:marRight w:val="0"/>
          <w:marTop w:val="0"/>
          <w:marBottom w:val="0"/>
          <w:divBdr>
            <w:top w:val="none" w:sz="0" w:space="0" w:color="auto"/>
            <w:left w:val="none" w:sz="0" w:space="0" w:color="auto"/>
            <w:bottom w:val="none" w:sz="0" w:space="0" w:color="auto"/>
            <w:right w:val="none" w:sz="0" w:space="0" w:color="auto"/>
          </w:divBdr>
        </w:div>
      </w:divsChild>
    </w:div>
    <w:div w:id="1906791772">
      <w:bodyDiv w:val="1"/>
      <w:marLeft w:val="0"/>
      <w:marRight w:val="0"/>
      <w:marTop w:val="0"/>
      <w:marBottom w:val="0"/>
      <w:divBdr>
        <w:top w:val="none" w:sz="0" w:space="0" w:color="auto"/>
        <w:left w:val="none" w:sz="0" w:space="0" w:color="auto"/>
        <w:bottom w:val="none" w:sz="0" w:space="0" w:color="auto"/>
        <w:right w:val="none" w:sz="0" w:space="0" w:color="auto"/>
      </w:divBdr>
    </w:div>
    <w:div w:id="1908494887">
      <w:bodyDiv w:val="1"/>
      <w:marLeft w:val="0"/>
      <w:marRight w:val="0"/>
      <w:marTop w:val="0"/>
      <w:marBottom w:val="0"/>
      <w:divBdr>
        <w:top w:val="none" w:sz="0" w:space="0" w:color="auto"/>
        <w:left w:val="none" w:sz="0" w:space="0" w:color="auto"/>
        <w:bottom w:val="none" w:sz="0" w:space="0" w:color="auto"/>
        <w:right w:val="none" w:sz="0" w:space="0" w:color="auto"/>
      </w:divBdr>
    </w:div>
    <w:div w:id="2052073861">
      <w:bodyDiv w:val="1"/>
      <w:marLeft w:val="0"/>
      <w:marRight w:val="0"/>
      <w:marTop w:val="0"/>
      <w:marBottom w:val="0"/>
      <w:divBdr>
        <w:top w:val="none" w:sz="0" w:space="0" w:color="auto"/>
        <w:left w:val="none" w:sz="0" w:space="0" w:color="auto"/>
        <w:bottom w:val="none" w:sz="0" w:space="0" w:color="auto"/>
        <w:right w:val="none" w:sz="0" w:space="0" w:color="auto"/>
      </w:divBdr>
      <w:divsChild>
        <w:div w:id="1380744414">
          <w:marLeft w:val="1166"/>
          <w:marRight w:val="0"/>
          <w:marTop w:val="134"/>
          <w:marBottom w:val="0"/>
          <w:divBdr>
            <w:top w:val="none" w:sz="0" w:space="0" w:color="auto"/>
            <w:left w:val="none" w:sz="0" w:space="0" w:color="auto"/>
            <w:bottom w:val="none" w:sz="0" w:space="0" w:color="auto"/>
            <w:right w:val="none" w:sz="0" w:space="0" w:color="auto"/>
          </w:divBdr>
        </w:div>
      </w:divsChild>
    </w:div>
    <w:div w:id="20704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m/pubmed/8932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bli.inserm.fr/bitstream/handle/10608/102/?sequence=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cer-environnement.fr/283-Hemopathies-malignes-de-ladulte.ce.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DD9B-1566-4A16-8FDD-179EDE4F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2710</Words>
  <Characters>14911</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Profil épidémiologique, clinique, biologique et évolutif de l’anémie néonatale à l’Hôpital de District de Bonassama</vt:lpstr>
      <vt:lpstr>PROFIL EPIDEMIOLOGIQUE, CLINIQUE, BIOLOGIQUE ET EVOLUTIF DE L’ANEMIE CHEZ LE NOUVEAU-NE HOSPITALISE A L’HOPITAL DE DISTRICT DE BONASSAMA</vt:lpstr>
    </vt:vector>
  </TitlesOfParts>
  <Company>Toshiba</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épidémiologique, clinique, biologique et évolutif de l’anémie néonatale à l’Hôpital de District de Bonassama</dc:title>
  <dc:creator>TOSHIBA</dc:creator>
  <cp:lastModifiedBy>Marydith</cp:lastModifiedBy>
  <cp:revision>46</cp:revision>
  <cp:lastPrinted>2018-04-16T12:08:00Z</cp:lastPrinted>
  <dcterms:created xsi:type="dcterms:W3CDTF">2018-04-20T12:39:00Z</dcterms:created>
  <dcterms:modified xsi:type="dcterms:W3CDTF">2019-12-01T10:56:00Z</dcterms:modified>
</cp:coreProperties>
</file>